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87" w:rsidRDefault="00A83687" w:rsidP="00A83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A83687" w:rsidRDefault="00A83687" w:rsidP="00A83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A83687" w:rsidRDefault="00A83687" w:rsidP="00A83687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3687" w:rsidRDefault="00A83687" w:rsidP="00A836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A83687" w:rsidRDefault="00A83687" w:rsidP="00A83687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4"/>
        </w:rPr>
      </w:pPr>
      <w:r>
        <w:rPr>
          <w:szCs w:val="24"/>
        </w:rPr>
        <w:t>с. Баткат</w:t>
      </w:r>
    </w:p>
    <w:p w:rsidR="00A83687" w:rsidRDefault="0099301A" w:rsidP="00A83687">
      <w:pPr>
        <w:pStyle w:val="a3"/>
        <w:tabs>
          <w:tab w:val="clear" w:pos="6804"/>
          <w:tab w:val="right" w:pos="9072"/>
        </w:tabs>
        <w:spacing w:before="0"/>
        <w:rPr>
          <w:szCs w:val="24"/>
        </w:rPr>
      </w:pPr>
      <w:r>
        <w:rPr>
          <w:szCs w:val="24"/>
        </w:rPr>
        <w:t xml:space="preserve">«  25  »июня </w:t>
      </w:r>
      <w:r w:rsidR="00A83687">
        <w:rPr>
          <w:szCs w:val="24"/>
        </w:rPr>
        <w:t xml:space="preserve"> 201</w:t>
      </w:r>
      <w:r>
        <w:rPr>
          <w:szCs w:val="24"/>
        </w:rPr>
        <w:t>5</w:t>
      </w:r>
      <w:r w:rsidR="00A83687">
        <w:rPr>
          <w:szCs w:val="24"/>
        </w:rPr>
        <w:t xml:space="preserve"> г.                                                           </w:t>
      </w:r>
      <w:r>
        <w:rPr>
          <w:szCs w:val="24"/>
        </w:rPr>
        <w:t xml:space="preserve">                            № </w:t>
      </w:r>
      <w:r w:rsidR="00B649AB">
        <w:rPr>
          <w:szCs w:val="24"/>
        </w:rPr>
        <w:t>86</w:t>
      </w:r>
    </w:p>
    <w:p w:rsidR="0099301A" w:rsidRDefault="0099301A" w:rsidP="00A83687">
      <w:pPr>
        <w:pStyle w:val="a3"/>
        <w:tabs>
          <w:tab w:val="clear" w:pos="6804"/>
          <w:tab w:val="right" w:pos="9072"/>
        </w:tabs>
        <w:spacing w:before="0"/>
        <w:rPr>
          <w:szCs w:val="24"/>
        </w:rPr>
      </w:pPr>
    </w:p>
    <w:p w:rsidR="00A83687" w:rsidRDefault="0099301A" w:rsidP="00A83687">
      <w:pPr>
        <w:pStyle w:val="Default"/>
      </w:pPr>
      <w:r>
        <w:t>О внесении изменений в постановление администрации Баткатского сельского поселения от 29 апреля 2013 года № 34 «</w:t>
      </w:r>
      <w:r w:rsidR="00A83687">
        <w:t xml:space="preserve">Об определении границ прилегающих территорий, </w:t>
      </w:r>
    </w:p>
    <w:p w:rsidR="00A83687" w:rsidRDefault="00A83687" w:rsidP="00A83687">
      <w:pPr>
        <w:pStyle w:val="Default"/>
      </w:pPr>
      <w:r>
        <w:t xml:space="preserve">на </w:t>
      </w:r>
      <w:proofErr w:type="gramStart"/>
      <w:r>
        <w:t>которых</w:t>
      </w:r>
      <w:proofErr w:type="gramEnd"/>
      <w:r>
        <w:t xml:space="preserve"> не </w:t>
      </w:r>
      <w:r w:rsidR="0099301A">
        <w:t>допускается розничная продажа</w:t>
      </w:r>
      <w:r>
        <w:t xml:space="preserve">  алкогольной продукции</w:t>
      </w:r>
      <w:r w:rsidR="0099301A">
        <w:t>»</w:t>
      </w:r>
      <w:r>
        <w:t xml:space="preserve"> </w:t>
      </w:r>
    </w:p>
    <w:p w:rsidR="00A83687" w:rsidRDefault="00A83687" w:rsidP="00A83687">
      <w:pPr>
        <w:pStyle w:val="Default"/>
      </w:pPr>
    </w:p>
    <w:p w:rsidR="00A83687" w:rsidRDefault="00A83687" w:rsidP="00A83687">
      <w:pPr>
        <w:pStyle w:val="Default"/>
      </w:pPr>
    </w:p>
    <w:p w:rsidR="00A83687" w:rsidRDefault="00A83687" w:rsidP="00A83687">
      <w:pPr>
        <w:pStyle w:val="Default"/>
        <w:ind w:firstLine="708"/>
        <w:jc w:val="both"/>
      </w:pPr>
      <w:proofErr w:type="gramStart"/>
      <w:r>
        <w:t xml:space="preserve">В соответствии </w:t>
      </w:r>
      <w:r w:rsidR="00F67AF3">
        <w:t xml:space="preserve">с </w:t>
      </w:r>
      <w:r>
        <w:t>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Законом Томской</w:t>
      </w:r>
      <w:proofErr w:type="gramEnd"/>
      <w:r>
        <w:t xml:space="preserve"> области от 05.05.2012 № 48-ОЗ «Об установлении на территории Томской области дополнительных ограничений времени и мест розничной продажи алкогольной продукции», </w:t>
      </w:r>
      <w:proofErr w:type="gramStart"/>
      <w:r>
        <w:t>постановлением Администрации Томской области от 28.12.2012 № 545а «Об определении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на территории Томской области», на основании Устава Баткатского сельского поселения</w:t>
      </w:r>
      <w:proofErr w:type="gramEnd"/>
    </w:p>
    <w:p w:rsidR="00A83687" w:rsidRDefault="00A83687" w:rsidP="00A83687">
      <w:pPr>
        <w:pStyle w:val="Default"/>
        <w:ind w:firstLine="708"/>
        <w:jc w:val="both"/>
      </w:pPr>
      <w:r>
        <w:t xml:space="preserve"> </w:t>
      </w:r>
    </w:p>
    <w:p w:rsidR="00A83687" w:rsidRDefault="00CA4844" w:rsidP="00A83687">
      <w:pPr>
        <w:pStyle w:val="Default"/>
        <w:jc w:val="center"/>
      </w:pPr>
      <w:r>
        <w:t>ПОСТАНОВЛЯЕТ</w:t>
      </w:r>
      <w:r w:rsidR="00A83687">
        <w:t>:</w:t>
      </w:r>
    </w:p>
    <w:p w:rsidR="00A83687" w:rsidRDefault="00A83687" w:rsidP="00A83687">
      <w:pPr>
        <w:pStyle w:val="Default"/>
        <w:jc w:val="center"/>
      </w:pPr>
    </w:p>
    <w:p w:rsidR="00CA4844" w:rsidRDefault="00A83687" w:rsidP="00F67AF3">
      <w:pPr>
        <w:pStyle w:val="Default"/>
      </w:pPr>
      <w:r>
        <w:t>1.</w:t>
      </w:r>
      <w:r w:rsidR="00CA4844">
        <w:t xml:space="preserve"> Внести в постановление Администрации Баткатского сельского поселения от 29 апреля 2013 года № 34</w:t>
      </w:r>
      <w:r w:rsidR="00CA4844" w:rsidRPr="00CA4844">
        <w:t xml:space="preserve"> </w:t>
      </w:r>
      <w:r w:rsidR="00CA4844">
        <w:t>«Об определении границ прилегающих территорий, на которых не допускается розничная продажа  алкогольной продукции»</w:t>
      </w:r>
      <w:r w:rsidR="0099301A">
        <w:t xml:space="preserve"> следующие изменения</w:t>
      </w:r>
    </w:p>
    <w:p w:rsidR="001824CB" w:rsidRPr="009F05C5" w:rsidRDefault="009F05C5" w:rsidP="00F67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05C5">
        <w:rPr>
          <w:rFonts w:ascii="Times New Roman" w:hAnsi="Times New Roman" w:cs="Times New Roman"/>
          <w:sz w:val="24"/>
          <w:szCs w:val="24"/>
        </w:rPr>
        <w:t xml:space="preserve">из приложения </w:t>
      </w:r>
      <w:r>
        <w:rPr>
          <w:rFonts w:ascii="Times New Roman" w:hAnsi="Times New Roman" w:cs="Times New Roman"/>
          <w:sz w:val="24"/>
          <w:szCs w:val="24"/>
        </w:rPr>
        <w:t xml:space="preserve">1 «Перечень </w:t>
      </w:r>
      <w:r w:rsidRPr="009F05C5">
        <w:rPr>
          <w:rFonts w:ascii="Times New Roman" w:hAnsi="Times New Roman" w:cs="Times New Roman"/>
          <w:sz w:val="24"/>
          <w:szCs w:val="24"/>
        </w:rPr>
        <w:t>детских, образовательных, медицинских о</w:t>
      </w:r>
      <w:r>
        <w:rPr>
          <w:rFonts w:ascii="Times New Roman" w:hAnsi="Times New Roman" w:cs="Times New Roman"/>
          <w:sz w:val="24"/>
          <w:szCs w:val="24"/>
        </w:rPr>
        <w:t>рганизаций, объектов спорта,</w:t>
      </w:r>
      <w:r w:rsidRPr="009F05C5">
        <w:rPr>
          <w:rFonts w:ascii="Times New Roman" w:hAnsi="Times New Roman" w:cs="Times New Roman"/>
          <w:sz w:val="24"/>
          <w:szCs w:val="24"/>
        </w:rPr>
        <w:t xml:space="preserve"> и иных мест массового скопления граждан и мест нахождения источников   повышенной опасности, расположенных на территории                                                    Баткатского сельского поселения</w:t>
      </w:r>
      <w:r w:rsidR="001824CB">
        <w:rPr>
          <w:rFonts w:ascii="Times New Roman" w:hAnsi="Times New Roman" w:cs="Times New Roman"/>
          <w:sz w:val="24"/>
          <w:szCs w:val="24"/>
        </w:rPr>
        <w:t xml:space="preserve">» исключить пункты 3 (Муниципальное автономное учреждение культуры « КСЦ  Шегарского района» филиал Дом Культуры с.Баткат),  пункт 4 (Муниципальное бюджетное учреждение здравоохранения  </w:t>
      </w:r>
      <w:proofErr w:type="spellStart"/>
      <w:r w:rsidR="001824CB">
        <w:rPr>
          <w:rFonts w:ascii="Times New Roman" w:hAnsi="Times New Roman" w:cs="Times New Roman"/>
          <w:sz w:val="24"/>
          <w:szCs w:val="24"/>
        </w:rPr>
        <w:t>Шегарская</w:t>
      </w:r>
      <w:proofErr w:type="spellEnd"/>
      <w:r w:rsidR="001824CB">
        <w:rPr>
          <w:rFonts w:ascii="Times New Roman" w:hAnsi="Times New Roman" w:cs="Times New Roman"/>
          <w:sz w:val="24"/>
          <w:szCs w:val="24"/>
        </w:rPr>
        <w:t xml:space="preserve"> ЦРБ подразделение ФАП с.Бабарыкино), </w:t>
      </w:r>
      <w:r w:rsidR="00F67AF3">
        <w:rPr>
          <w:rFonts w:ascii="Times New Roman" w:hAnsi="Times New Roman" w:cs="Times New Roman"/>
          <w:sz w:val="24"/>
          <w:szCs w:val="24"/>
        </w:rPr>
        <w:t>пункт 6 (Муниципальное автономное учреждение культуры «КСЦ</w:t>
      </w:r>
      <w:proofErr w:type="gramEnd"/>
      <w:r w:rsidR="00F67AF3">
        <w:rPr>
          <w:rFonts w:ascii="Times New Roman" w:hAnsi="Times New Roman" w:cs="Times New Roman"/>
          <w:sz w:val="24"/>
          <w:szCs w:val="24"/>
        </w:rPr>
        <w:t xml:space="preserve">  Шегарского района» филиал Дом Культуры с</w:t>
      </w:r>
      <w:proofErr w:type="gramStart"/>
      <w:r w:rsidR="00F67AF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67AF3">
        <w:rPr>
          <w:rFonts w:ascii="Times New Roman" w:hAnsi="Times New Roman" w:cs="Times New Roman"/>
          <w:sz w:val="24"/>
          <w:szCs w:val="24"/>
        </w:rPr>
        <w:t>аргала).</w:t>
      </w:r>
    </w:p>
    <w:p w:rsidR="00A83687" w:rsidRPr="00F67AF3" w:rsidRDefault="00F67AF3" w:rsidP="00F67AF3">
      <w:pPr>
        <w:pStyle w:val="Default"/>
        <w:jc w:val="both"/>
      </w:pPr>
      <w:r>
        <w:t>2</w:t>
      </w:r>
      <w:r w:rsidR="00A83687" w:rsidRPr="00F67AF3">
        <w:t xml:space="preserve"> Настоящее постановление подлежит официальному обнародованию и размещению на официальном сайте Баткатского сельского поселения. </w:t>
      </w:r>
    </w:p>
    <w:p w:rsidR="00A83687" w:rsidRPr="00F67AF3" w:rsidRDefault="00F67AF3" w:rsidP="00F67AF3">
      <w:pPr>
        <w:pStyle w:val="Default"/>
        <w:jc w:val="both"/>
      </w:pPr>
      <w:r>
        <w:t>3</w:t>
      </w:r>
      <w:r w:rsidR="00A83687" w:rsidRPr="00F67AF3">
        <w:t xml:space="preserve">. </w:t>
      </w:r>
      <w:proofErr w:type="gramStart"/>
      <w:r w:rsidR="00A83687" w:rsidRPr="00F67AF3">
        <w:t>Контроль за</w:t>
      </w:r>
      <w:proofErr w:type="gramEnd"/>
      <w:r w:rsidR="00A83687" w:rsidRPr="00F67AF3">
        <w:t xml:space="preserve"> исполнением настоящего постановления оставляю за собой.</w:t>
      </w:r>
    </w:p>
    <w:p w:rsidR="00A83687" w:rsidRPr="00F67AF3" w:rsidRDefault="00A83687" w:rsidP="00F67AF3">
      <w:pPr>
        <w:pStyle w:val="Default"/>
        <w:ind w:firstLine="708"/>
        <w:jc w:val="both"/>
      </w:pPr>
    </w:p>
    <w:tbl>
      <w:tblPr>
        <w:tblW w:w="17625" w:type="dxa"/>
        <w:tblLayout w:type="fixed"/>
        <w:tblLook w:val="04A0"/>
      </w:tblPr>
      <w:tblGrid>
        <w:gridCol w:w="9465"/>
        <w:gridCol w:w="4080"/>
        <w:gridCol w:w="4080"/>
      </w:tblGrid>
      <w:tr w:rsidR="00A83687" w:rsidTr="00F67AF3">
        <w:trPr>
          <w:trHeight w:val="524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Pr="00F67AF3" w:rsidRDefault="00A8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F3">
              <w:rPr>
                <w:rFonts w:ascii="Times New Roman" w:hAnsi="Times New Roman" w:cs="Times New Roman"/>
                <w:sz w:val="24"/>
                <w:szCs w:val="24"/>
              </w:rPr>
              <w:t>Глава Баткатского сельского поселения                                                   Л.П.Радаева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ind w:left="-4786" w:firstLine="142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ind w:left="-4786" w:firstLine="142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Стрежевой, </w:t>
            </w:r>
          </w:p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., 459 </w:t>
            </w: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Стрежевой, </w:t>
            </w:r>
          </w:p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., 218а </w:t>
            </w:r>
          </w:p>
        </w:tc>
      </w:tr>
    </w:tbl>
    <w:p w:rsidR="00A83687" w:rsidRDefault="00A83687" w:rsidP="00A83687">
      <w:pPr>
        <w:pStyle w:val="Default"/>
        <w:ind w:firstLine="708"/>
        <w:jc w:val="both"/>
        <w:rPr>
          <w:sz w:val="23"/>
          <w:szCs w:val="23"/>
        </w:rPr>
      </w:pPr>
    </w:p>
    <w:p w:rsidR="003056F1" w:rsidRDefault="003056F1"/>
    <w:sectPr w:rsidR="003056F1" w:rsidSect="0030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687"/>
    <w:rsid w:val="00121CD2"/>
    <w:rsid w:val="001824CB"/>
    <w:rsid w:val="003056F1"/>
    <w:rsid w:val="0099301A"/>
    <w:rsid w:val="009F05C5"/>
    <w:rsid w:val="00A83687"/>
    <w:rsid w:val="00B649AB"/>
    <w:rsid w:val="00CA4844"/>
    <w:rsid w:val="00F6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F1"/>
  </w:style>
  <w:style w:type="paragraph" w:styleId="1">
    <w:name w:val="heading 1"/>
    <w:basedOn w:val="a"/>
    <w:next w:val="a"/>
    <w:link w:val="10"/>
    <w:qFormat/>
    <w:rsid w:val="00A836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687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83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реквизитПодпись"/>
    <w:basedOn w:val="a"/>
    <w:rsid w:val="00A8368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rsid w:val="00A83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2015-06-25T02:39:00Z</dcterms:created>
  <dcterms:modified xsi:type="dcterms:W3CDTF">2015-06-25T04:55:00Z</dcterms:modified>
</cp:coreProperties>
</file>