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42" w:rsidRPr="00152BD5" w:rsidRDefault="00D75942" w:rsidP="00D7594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BD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БАТКАТСКОГО СЕЛЬСКОГО ПОСЕЛЕНИЯ </w:t>
      </w:r>
      <w:r w:rsidRPr="00152B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ШЕГАРСКОГО РАЙОНА ТОМСКОЙ ОБЛАСТИ </w:t>
      </w:r>
      <w:r w:rsidRPr="00152BD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75942" w:rsidRPr="00152BD5" w:rsidRDefault="00D75942" w:rsidP="00D7594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BD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75942" w:rsidRPr="00A21935" w:rsidRDefault="00D75942" w:rsidP="00D7594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21935">
        <w:rPr>
          <w:rFonts w:ascii="Times New Roman" w:hAnsi="Times New Roman" w:cs="Times New Roman"/>
          <w:sz w:val="24"/>
          <w:szCs w:val="24"/>
        </w:rPr>
        <w:t>с.Баткат</w:t>
      </w: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5"/>
        <w:gridCol w:w="4649"/>
      </w:tblGrid>
      <w:tr w:rsidR="00D75942" w:rsidRPr="00170485" w:rsidTr="0064338B"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942" w:rsidRPr="00170485" w:rsidRDefault="00D75942" w:rsidP="00D75942">
            <w:pPr>
              <w:widowControl w:val="0"/>
              <w:overflowPunct w:val="0"/>
              <w:autoSpaceDE w:val="0"/>
              <w:autoSpaceDN w:val="0"/>
              <w:adjustRightInd w:val="0"/>
              <w:spacing w:before="3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  <w:r w:rsidRPr="00A21935">
              <w:rPr>
                <w:rFonts w:ascii="Times New Roman" w:hAnsi="Times New Roman" w:cs="Times New Roman"/>
                <w:sz w:val="24"/>
                <w:szCs w:val="24"/>
              </w:rPr>
              <w:t xml:space="preserve">2018                                                                                             </w:t>
            </w:r>
            <w:r w:rsidRPr="00A219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19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942" w:rsidRPr="00170485" w:rsidRDefault="00D75942" w:rsidP="0064338B">
            <w:pPr>
              <w:widowControl w:val="0"/>
              <w:overflowPunct w:val="0"/>
              <w:autoSpaceDE w:val="0"/>
              <w:autoSpaceDN w:val="0"/>
              <w:adjustRightInd w:val="0"/>
              <w:spacing w:before="3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9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№</w:t>
            </w:r>
            <w:r w:rsidR="00935A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D75942" w:rsidRDefault="0037783B" w:rsidP="003C47CD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>Об утверждении порядка определения видов и перечней особо ценного движимого имущества муниципальных автономных и бюджетных учреждений</w:t>
      </w:r>
      <w:r w:rsidR="00D75942">
        <w:rPr>
          <w:rFonts w:ascii="Times New Roman" w:hAnsi="Times New Roman" w:cs="Times New Roman"/>
          <w:sz w:val="24"/>
          <w:szCs w:val="24"/>
        </w:rPr>
        <w:t xml:space="preserve"> </w:t>
      </w:r>
      <w:r w:rsidR="003C47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75942">
        <w:rPr>
          <w:rFonts w:ascii="Times New Roman" w:hAnsi="Times New Roman" w:cs="Times New Roman"/>
          <w:sz w:val="24"/>
          <w:szCs w:val="24"/>
        </w:rPr>
        <w:t xml:space="preserve">  «Баткатское сельское поселение»</w:t>
      </w:r>
    </w:p>
    <w:p w:rsidR="003C47CD" w:rsidRDefault="003C47CD" w:rsidP="0037783B">
      <w:pPr>
        <w:rPr>
          <w:rFonts w:ascii="Times New Roman" w:hAnsi="Times New Roman" w:cs="Times New Roman"/>
          <w:sz w:val="24"/>
          <w:szCs w:val="24"/>
        </w:rPr>
      </w:pPr>
    </w:p>
    <w:p w:rsidR="00D75942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В соответствии с пунктом 11 статьи 9.2. Федерального закона от 12.01.1996 № 7-ФЗ «О некоммерческих организациях», частями 3 и 3.1. Федерального закона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имущества», </w:t>
      </w:r>
    </w:p>
    <w:p w:rsidR="00D75942" w:rsidRDefault="00D75942" w:rsidP="00D75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37783B" w:rsidRPr="0037783B">
        <w:rPr>
          <w:rFonts w:ascii="Times New Roman" w:hAnsi="Times New Roman" w:cs="Times New Roman"/>
          <w:sz w:val="24"/>
          <w:szCs w:val="24"/>
        </w:rPr>
        <w:t>:</w:t>
      </w:r>
    </w:p>
    <w:p w:rsidR="00D75942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>1. Утвердить Порядок определения видов и перечней имущества, относящегося к особо ценному движимому имуществу муниципальных автономных и бюджетных учреждений муниципального образования «</w:t>
      </w:r>
      <w:r w:rsidR="00D75942">
        <w:rPr>
          <w:rFonts w:ascii="Times New Roman" w:hAnsi="Times New Roman" w:cs="Times New Roman"/>
          <w:sz w:val="24"/>
          <w:szCs w:val="24"/>
        </w:rPr>
        <w:t>Баткатское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сельское поселение» (приложение №1). </w:t>
      </w:r>
    </w:p>
    <w:p w:rsidR="003C7356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2. Установить, что для утверждения перечней особо ценного движимого имущества или внесения в них изменений муниципальные учреждения представляют в Администрацию </w:t>
      </w:r>
      <w:r w:rsidR="003C7356">
        <w:rPr>
          <w:rFonts w:ascii="Times New Roman" w:hAnsi="Times New Roman" w:cs="Times New Roman"/>
          <w:sz w:val="24"/>
          <w:szCs w:val="24"/>
        </w:rPr>
        <w:t>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осуществляющей функции и полномочия учредителя в отношении соответствующих бюджетных и автономных учреждений, следующие документы:</w:t>
      </w:r>
    </w:p>
    <w:p w:rsidR="00E85574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 а) заявку о включении движимого имущества в перечень по форме согласно приложению № 2 к настоящему постановлению; б) заявку о внесении изменений в перечень по форме согласно приложению № 3 к настоящему постановлению; в) заверенные руководителем учреждения сведения, содержащиеся в инвентарных карточках учета объекта основных средств, составленных на движимое имущество, подлежащее включению в перечень по форме № ОС-6, утвержденной постановлением Государственного комитета Российской Федерации по статистике от 21 января 2003 г. № 7 «Об утверждении унифицированных форм первичной учетной документации по учету основных средств», составленные в виде перечня. </w:t>
      </w:r>
    </w:p>
    <w:p w:rsidR="00E85574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3. Руководителям учреждений в течение двух недель с момента выбытия движимого имущества учреждения, относящегося к категории особо ценного движимого имущества, приобретения объекта движимого имущества, относящегося к категории особо ценного движимого имущества, либо изменения сведений о движимом имуществе, уже включенном в перечень, обеспечить представление в Администрацию </w:t>
      </w:r>
      <w:r w:rsidR="003C7356">
        <w:rPr>
          <w:rFonts w:ascii="Times New Roman" w:hAnsi="Times New Roman" w:cs="Times New Roman"/>
          <w:sz w:val="24"/>
          <w:szCs w:val="24"/>
        </w:rPr>
        <w:t>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осуществляющей функции и полномочия учредителя в отношении </w:t>
      </w:r>
      <w:r w:rsidRPr="0037783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бюджетных и автономных учреждений, заявок о внесении изменений в перечень. </w:t>
      </w:r>
    </w:p>
    <w:p w:rsidR="00E85574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4. Установить, что решение об отнесении объектов движимого имущества учреждений к особо ценному движимому имуществу и определении перечней (внесении изменений в перечень) принимается Администрацией </w:t>
      </w:r>
      <w:r w:rsidR="003C7356">
        <w:rPr>
          <w:rFonts w:ascii="Times New Roman" w:hAnsi="Times New Roman" w:cs="Times New Roman"/>
          <w:sz w:val="24"/>
          <w:szCs w:val="24"/>
        </w:rPr>
        <w:t>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осуществляющей функции и полномочия учредителя в отношении соответствующих бюджетных и автономных учреждений в течение 30 календарных дней с даты поступления документов, указанных в пункте 2 настоящего постановления, и оформляе</w:t>
      </w:r>
      <w:r w:rsidR="003C7356">
        <w:rPr>
          <w:rFonts w:ascii="Times New Roman" w:hAnsi="Times New Roman" w:cs="Times New Roman"/>
          <w:sz w:val="24"/>
          <w:szCs w:val="24"/>
        </w:rPr>
        <w:t>тся постановлением АдминистрацииБаткатского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осуществляющей функции и полномочия учредителя в отношении соответствующих бюджетных и автономных учреждений. </w:t>
      </w:r>
    </w:p>
    <w:p w:rsidR="00CD0D2E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77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78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D0D2E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D0D2E" w:rsidRDefault="00CD0D2E" w:rsidP="0037783B">
      <w:pPr>
        <w:rPr>
          <w:rFonts w:ascii="Times New Roman" w:hAnsi="Times New Roman" w:cs="Times New Roman"/>
          <w:sz w:val="24"/>
          <w:szCs w:val="24"/>
        </w:rPr>
      </w:pPr>
    </w:p>
    <w:p w:rsidR="00CD0D2E" w:rsidRDefault="0037783B" w:rsidP="0037783B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>Глава</w:t>
      </w:r>
      <w:r w:rsidR="00CD0D2E">
        <w:rPr>
          <w:rFonts w:ascii="Times New Roman" w:hAnsi="Times New Roman" w:cs="Times New Roman"/>
          <w:sz w:val="24"/>
          <w:szCs w:val="24"/>
        </w:rPr>
        <w:t xml:space="preserve">  Баткатского </w:t>
      </w:r>
      <w:proofErr w:type="gramStart"/>
      <w:r w:rsidR="00CD0D2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CD0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D2E">
        <w:rPr>
          <w:rFonts w:ascii="Times New Roman" w:hAnsi="Times New Roman" w:cs="Times New Roman"/>
          <w:sz w:val="24"/>
          <w:szCs w:val="24"/>
        </w:rPr>
        <w:t>поселенияЛ.П.Радаева</w:t>
      </w:r>
      <w:proofErr w:type="spellEnd"/>
    </w:p>
    <w:p w:rsidR="00CD0D2E" w:rsidRDefault="00CD0D2E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FF3CA0" w:rsidRDefault="00FF3CA0" w:rsidP="0037783B">
      <w:pPr>
        <w:rPr>
          <w:rFonts w:ascii="Times New Roman" w:hAnsi="Times New Roman" w:cs="Times New Roman"/>
          <w:sz w:val="24"/>
          <w:szCs w:val="24"/>
        </w:rPr>
      </w:pPr>
    </w:p>
    <w:p w:rsidR="00B67496" w:rsidRDefault="0037783B" w:rsidP="00B67496">
      <w:pPr>
        <w:jc w:val="right"/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  <w:r w:rsidR="00B67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67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от 13.11.2018 № 69</w:t>
      </w:r>
    </w:p>
    <w:p w:rsidR="00B67496" w:rsidRDefault="0037783B" w:rsidP="00B67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>ПОРЯДОК определения видов и перечней особо ценного имущества муниципальных автономных и бюджетных учреждений муниципального образования «</w:t>
      </w:r>
      <w:r w:rsidR="00B67496">
        <w:rPr>
          <w:rFonts w:ascii="Times New Roman" w:hAnsi="Times New Roman" w:cs="Times New Roman"/>
          <w:sz w:val="24"/>
          <w:szCs w:val="24"/>
        </w:rPr>
        <w:t>Баткатское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7308E2" w:rsidRDefault="0037783B" w:rsidP="00B67496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от 12.01.1996 № 7-ФЗ «О некоммерческих организациях» и. Федеральным законом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имущества». 2. Настоящий порядок определяет принятие решений Администрации </w:t>
      </w:r>
      <w:r w:rsidR="007308E2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37783B">
        <w:rPr>
          <w:rFonts w:ascii="Times New Roman" w:hAnsi="Times New Roman" w:cs="Times New Roman"/>
          <w:sz w:val="24"/>
          <w:szCs w:val="24"/>
        </w:rPr>
        <w:t xml:space="preserve">сельского поселения об отнесении имущества муниципальных бюджетных и муниципальных автономных учреждений к особо ценному движимому имуществу, механизм принятия названных решений и устанавливает критерии отнесения имущества бюджетных и автономных учреждений к категории особо ценного движимого имущества. 3. Решение об отнесении имущества бюджетных и автономных учреждений к особо ценному движимому имуществу принимается Администрацией </w:t>
      </w:r>
      <w:r w:rsidR="007308E2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37783B">
        <w:rPr>
          <w:rFonts w:ascii="Times New Roman" w:hAnsi="Times New Roman" w:cs="Times New Roman"/>
          <w:sz w:val="24"/>
          <w:szCs w:val="24"/>
        </w:rPr>
        <w:t xml:space="preserve">сельского поселения, осуществляющей функции и полномочия учредителя в отношении соответствующих бюджетных и автономных учреждений. 4. Решение об отнесении имущества бюджетных и автономных учреждений к особо ценному движимому имуществу принимается в виде постановления Главы </w:t>
      </w:r>
      <w:r w:rsidR="007308E2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37783B">
        <w:rPr>
          <w:rFonts w:ascii="Times New Roman" w:hAnsi="Times New Roman" w:cs="Times New Roman"/>
          <w:sz w:val="24"/>
          <w:szCs w:val="24"/>
        </w:rPr>
        <w:t xml:space="preserve">сельского поселения, которым утверждается перечень особо ценного движимого имущества конкретного бюджетного или автономного учреждения. 5. Решение об отнесении имущества бюджетных и автономных учреждений к особо ценному движимому имуществу принимается при создании бюджетного или автономного учреждения (путем учреждения или изменения типа бюджетного или автономного учреждения) одновременно с принятием решения о закреплении такого имущества за соответствующим учреждением на праве оперативного управления. </w:t>
      </w:r>
      <w:r w:rsidR="00730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6. В перечень</w:t>
      </w:r>
      <w:r w:rsidRPr="0037783B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 муниципальных бюджетных и автономных учреждений подлежит включению имущество, отвечающее следующим критериям:</w:t>
      </w:r>
    </w:p>
    <w:p w:rsidR="007308E2" w:rsidRDefault="0037783B" w:rsidP="00B67496">
      <w:pPr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 1) движимое имущество, балансовая стоимость которого превышает 50 000 (Пятьдесят тысяч) рублей; 2) иное движимое имущество, балансовая стоимость которого составляет менее 50 000 (Пятьдесят тысяч) рублей,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затруднено; 3)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</w:t>
      </w:r>
      <w:r w:rsidR="007308E2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Баткатского сельского поселения</w:t>
      </w:r>
      <w:r w:rsidRPr="0037783B">
        <w:rPr>
          <w:rFonts w:ascii="Times New Roman" w:hAnsi="Times New Roman" w:cs="Times New Roman"/>
          <w:sz w:val="24"/>
          <w:szCs w:val="24"/>
        </w:rPr>
        <w:t xml:space="preserve">, библиотечные фонды, отнесенные в установленном порядке к памятникам истории и культуры. 7. К особо ценному движимому имуществу может быть отнесено имущество, приобретенное муниципальным бюджетным или автономным учреждением за счет доходов, полученных от осуществляемой в соответствии с Уставом деятельности. 8. Исключение имущества бюджетных и автономных учреждений из перечня особо ценного движимого имущества производятся путем издания постановления Администрации </w:t>
      </w:r>
      <w:r w:rsidR="007308E2">
        <w:rPr>
          <w:rFonts w:ascii="Times New Roman" w:hAnsi="Times New Roman" w:cs="Times New Roman"/>
          <w:sz w:val="24"/>
          <w:szCs w:val="24"/>
        </w:rPr>
        <w:t>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осуществляющей функции и полномочия учредителя в отношении соответствующих бюджетных и автономных учреждений, в случаях, если </w:t>
      </w:r>
      <w:r w:rsidRPr="0037783B">
        <w:rPr>
          <w:rFonts w:ascii="Times New Roman" w:hAnsi="Times New Roman" w:cs="Times New Roman"/>
          <w:sz w:val="24"/>
          <w:szCs w:val="24"/>
        </w:rPr>
        <w:lastRenderedPageBreak/>
        <w:t>такое имущество перестает соответствовать критериям,</w:t>
      </w:r>
      <w:r w:rsidR="00E5591C" w:rsidRPr="00E5591C">
        <w:rPr>
          <w:rFonts w:ascii="Times New Roman" w:hAnsi="Times New Roman" w:cs="Times New Roman"/>
          <w:sz w:val="24"/>
          <w:szCs w:val="24"/>
        </w:rPr>
        <w:t xml:space="preserve">установленные п.6 настоящего Порядка. </w:t>
      </w:r>
    </w:p>
    <w:p w:rsidR="00C75EE2" w:rsidRDefault="00C75EE2" w:rsidP="00C75EE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EE2" w:rsidRDefault="00C75EE2" w:rsidP="00C75E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37783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от 13.11.2018 № 69</w:t>
      </w:r>
    </w:p>
    <w:p w:rsidR="007308E2" w:rsidRDefault="007308E2" w:rsidP="00B67496">
      <w:pPr>
        <w:rPr>
          <w:rFonts w:ascii="Times New Roman" w:hAnsi="Times New Roman" w:cs="Times New Roman"/>
          <w:sz w:val="24"/>
          <w:szCs w:val="24"/>
        </w:rPr>
      </w:pPr>
    </w:p>
    <w:p w:rsidR="007308E2" w:rsidRDefault="007308E2" w:rsidP="00B67496">
      <w:pPr>
        <w:rPr>
          <w:rFonts w:ascii="Times New Roman" w:hAnsi="Times New Roman" w:cs="Times New Roman"/>
          <w:sz w:val="24"/>
          <w:szCs w:val="24"/>
        </w:rPr>
      </w:pPr>
    </w:p>
    <w:p w:rsidR="00C75EE2" w:rsidRDefault="00E5591C" w:rsidP="00C75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91C">
        <w:rPr>
          <w:rFonts w:ascii="Times New Roman" w:hAnsi="Times New Roman" w:cs="Times New Roman"/>
          <w:sz w:val="24"/>
          <w:szCs w:val="24"/>
        </w:rPr>
        <w:t>З</w:t>
      </w:r>
      <w:r w:rsidR="00C75EE2">
        <w:rPr>
          <w:rFonts w:ascii="Times New Roman" w:hAnsi="Times New Roman" w:cs="Times New Roman"/>
          <w:sz w:val="24"/>
          <w:szCs w:val="24"/>
        </w:rPr>
        <w:t xml:space="preserve">АЯВКА                                                                                                                                                                   </w:t>
      </w:r>
      <w:r w:rsidRPr="00E5591C">
        <w:rPr>
          <w:rFonts w:ascii="Times New Roman" w:hAnsi="Times New Roman" w:cs="Times New Roman"/>
          <w:sz w:val="24"/>
          <w:szCs w:val="24"/>
        </w:rPr>
        <w:t xml:space="preserve"> о включении движимого имущества</w:t>
      </w:r>
      <w:r w:rsidR="00C75EE2">
        <w:rPr>
          <w:rFonts w:ascii="Times New Roman" w:hAnsi="Times New Roman" w:cs="Times New Roman"/>
          <w:sz w:val="24"/>
          <w:szCs w:val="24"/>
        </w:rPr>
        <w:t>________</w:t>
      </w:r>
      <w:r w:rsidRPr="00E5591C">
        <w:rPr>
          <w:rFonts w:ascii="Times New Roman" w:hAnsi="Times New Roman" w:cs="Times New Roman"/>
          <w:sz w:val="24"/>
          <w:szCs w:val="24"/>
        </w:rPr>
        <w:t xml:space="preserve"> ______________________________, </w:t>
      </w:r>
      <w:r w:rsidRPr="00C75EE2">
        <w:rPr>
          <w:rFonts w:ascii="Times New Roman" w:hAnsi="Times New Roman" w:cs="Times New Roman"/>
          <w:sz w:val="16"/>
          <w:szCs w:val="16"/>
        </w:rPr>
        <w:t>(наименование учреждения)</w:t>
      </w:r>
      <w:r w:rsidRPr="00E5591C">
        <w:rPr>
          <w:rFonts w:ascii="Times New Roman" w:hAnsi="Times New Roman" w:cs="Times New Roman"/>
          <w:sz w:val="24"/>
          <w:szCs w:val="24"/>
        </w:rPr>
        <w:t>относящегося к категории особо ценного движимого имущества, в Перечень особо ценного движимого имущества</w:t>
      </w:r>
    </w:p>
    <w:p w:rsidR="00C75EE2" w:rsidRDefault="00C75EE2" w:rsidP="00C75EE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9"/>
        <w:gridCol w:w="3543"/>
        <w:gridCol w:w="2336"/>
        <w:gridCol w:w="2337"/>
      </w:tblGrid>
      <w:tr w:rsidR="00C75EE2" w:rsidTr="00C75EE2">
        <w:tc>
          <w:tcPr>
            <w:tcW w:w="1129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объекта движимого имущества</w:t>
            </w:r>
          </w:p>
        </w:tc>
        <w:tc>
          <w:tcPr>
            <w:tcW w:w="2336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Инвентарный (учетный) номер</w:t>
            </w:r>
          </w:p>
        </w:tc>
        <w:tc>
          <w:tcPr>
            <w:tcW w:w="2337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</w:tr>
      <w:tr w:rsidR="00C75EE2" w:rsidTr="00C75EE2">
        <w:tc>
          <w:tcPr>
            <w:tcW w:w="1129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75EE2" w:rsidRDefault="00C75EE2" w:rsidP="00C75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EE2" w:rsidRDefault="00C75EE2" w:rsidP="00C75EE2">
      <w:pPr>
        <w:rPr>
          <w:rFonts w:ascii="Times New Roman" w:hAnsi="Times New Roman" w:cs="Times New Roman"/>
          <w:sz w:val="24"/>
          <w:szCs w:val="24"/>
        </w:rPr>
      </w:pPr>
    </w:p>
    <w:p w:rsidR="00C75EE2" w:rsidRDefault="00E5591C" w:rsidP="00B674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591C">
        <w:rPr>
          <w:rFonts w:ascii="Times New Roman" w:hAnsi="Times New Roman" w:cs="Times New Roman"/>
          <w:sz w:val="24"/>
          <w:szCs w:val="24"/>
        </w:rPr>
        <w:t xml:space="preserve">Руководитель учреждения _____________ Ф.И.О. </w:t>
      </w:r>
    </w:p>
    <w:p w:rsidR="00C75EE2" w:rsidRDefault="00E5591C" w:rsidP="00B67496">
      <w:pPr>
        <w:rPr>
          <w:rFonts w:ascii="Times New Roman" w:hAnsi="Times New Roman" w:cs="Times New Roman"/>
          <w:sz w:val="24"/>
          <w:szCs w:val="24"/>
        </w:rPr>
      </w:pPr>
      <w:r w:rsidRPr="00E5591C">
        <w:rPr>
          <w:rFonts w:ascii="Times New Roman" w:hAnsi="Times New Roman" w:cs="Times New Roman"/>
          <w:sz w:val="24"/>
          <w:szCs w:val="24"/>
        </w:rPr>
        <w:t xml:space="preserve">Главный бухгалтер учреждения _____________ Ф.И.О. </w:t>
      </w:r>
    </w:p>
    <w:p w:rsidR="00C75EE2" w:rsidRDefault="00C75EE2" w:rsidP="00B67496">
      <w:pPr>
        <w:rPr>
          <w:rFonts w:ascii="Times New Roman" w:hAnsi="Times New Roman" w:cs="Times New Roman"/>
          <w:sz w:val="24"/>
          <w:szCs w:val="24"/>
        </w:rPr>
      </w:pPr>
    </w:p>
    <w:p w:rsidR="00C75EE2" w:rsidRDefault="00C75EE2" w:rsidP="00C75EE2">
      <w:pPr>
        <w:jc w:val="right"/>
        <w:rPr>
          <w:rFonts w:ascii="Times New Roman" w:hAnsi="Times New Roman" w:cs="Times New Roman"/>
          <w:sz w:val="24"/>
          <w:szCs w:val="24"/>
        </w:rPr>
      </w:pPr>
      <w:r w:rsidRPr="0037783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783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Баткатского</w:t>
      </w:r>
      <w:r w:rsidRPr="003778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от 13.11.2018 № 69</w:t>
      </w:r>
    </w:p>
    <w:p w:rsidR="0038351A" w:rsidRDefault="00E5591C" w:rsidP="00383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91C">
        <w:rPr>
          <w:rFonts w:ascii="Times New Roman" w:hAnsi="Times New Roman" w:cs="Times New Roman"/>
          <w:sz w:val="24"/>
          <w:szCs w:val="24"/>
        </w:rPr>
        <w:t>З</w:t>
      </w:r>
      <w:r w:rsidR="0038351A">
        <w:rPr>
          <w:rFonts w:ascii="Times New Roman" w:hAnsi="Times New Roman" w:cs="Times New Roman"/>
          <w:sz w:val="24"/>
          <w:szCs w:val="24"/>
        </w:rPr>
        <w:t xml:space="preserve">АЯВКА                                                                                                                                                                                       </w:t>
      </w:r>
      <w:r w:rsidRPr="00E5591C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 особо ценного движимого имущества _____________________________ (</w:t>
      </w:r>
      <w:r w:rsidRPr="0038351A">
        <w:rPr>
          <w:rFonts w:ascii="Times New Roman" w:hAnsi="Times New Roman" w:cs="Times New Roman"/>
          <w:sz w:val="16"/>
          <w:szCs w:val="16"/>
        </w:rPr>
        <w:t>наименование учреждения)</w:t>
      </w:r>
    </w:p>
    <w:tbl>
      <w:tblPr>
        <w:tblStyle w:val="a3"/>
        <w:tblW w:w="0" w:type="auto"/>
        <w:tblLook w:val="04A0"/>
      </w:tblPr>
      <w:tblGrid>
        <w:gridCol w:w="988"/>
        <w:gridCol w:w="2750"/>
        <w:gridCol w:w="1869"/>
        <w:gridCol w:w="1869"/>
        <w:gridCol w:w="1869"/>
      </w:tblGrid>
      <w:tr w:rsidR="0038351A" w:rsidTr="0038351A">
        <w:tc>
          <w:tcPr>
            <w:tcW w:w="988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0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объекта движимого имущества</w:t>
            </w:r>
          </w:p>
        </w:tc>
        <w:tc>
          <w:tcPr>
            <w:tcW w:w="1869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Инвентарный (учетный) номер</w:t>
            </w:r>
          </w:p>
        </w:tc>
        <w:tc>
          <w:tcPr>
            <w:tcW w:w="1869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869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1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8351A" w:rsidTr="0038351A">
        <w:tc>
          <w:tcPr>
            <w:tcW w:w="988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8351A" w:rsidRDefault="0038351A" w:rsidP="00B67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51A" w:rsidRDefault="0038351A" w:rsidP="00B67496">
      <w:pPr>
        <w:rPr>
          <w:rFonts w:ascii="Times New Roman" w:hAnsi="Times New Roman" w:cs="Times New Roman"/>
          <w:sz w:val="24"/>
          <w:szCs w:val="24"/>
        </w:rPr>
      </w:pPr>
    </w:p>
    <w:p w:rsidR="0038351A" w:rsidRDefault="00E5591C" w:rsidP="00B67496">
      <w:pPr>
        <w:rPr>
          <w:rFonts w:ascii="Times New Roman" w:hAnsi="Times New Roman" w:cs="Times New Roman"/>
          <w:sz w:val="24"/>
          <w:szCs w:val="24"/>
        </w:rPr>
      </w:pPr>
      <w:r w:rsidRPr="00E5591C">
        <w:rPr>
          <w:rFonts w:ascii="Times New Roman" w:hAnsi="Times New Roman" w:cs="Times New Roman"/>
          <w:sz w:val="24"/>
          <w:szCs w:val="24"/>
        </w:rPr>
        <w:t xml:space="preserve">Руководитель учреждения _____________ Ф.И.О. </w:t>
      </w:r>
    </w:p>
    <w:p w:rsidR="00420DAB" w:rsidRPr="00E5591C" w:rsidRDefault="00E5591C" w:rsidP="00B67496">
      <w:pPr>
        <w:rPr>
          <w:rFonts w:ascii="Times New Roman" w:hAnsi="Times New Roman" w:cs="Times New Roman"/>
          <w:sz w:val="24"/>
          <w:szCs w:val="24"/>
        </w:rPr>
      </w:pPr>
      <w:r w:rsidRPr="00E5591C">
        <w:rPr>
          <w:rFonts w:ascii="Times New Roman" w:hAnsi="Times New Roman" w:cs="Times New Roman"/>
          <w:sz w:val="24"/>
          <w:szCs w:val="24"/>
        </w:rPr>
        <w:t xml:space="preserve"> Главный бухгалтер учреждения _____________ Ф.И.</w:t>
      </w:r>
      <w:r w:rsidR="0038351A">
        <w:rPr>
          <w:rFonts w:ascii="Times New Roman" w:hAnsi="Times New Roman" w:cs="Times New Roman"/>
          <w:sz w:val="24"/>
          <w:szCs w:val="24"/>
        </w:rPr>
        <w:t>О</w:t>
      </w:r>
    </w:p>
    <w:sectPr w:rsidR="00420DAB" w:rsidRPr="00E5591C" w:rsidSect="0025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6F"/>
    <w:rsid w:val="00065A28"/>
    <w:rsid w:val="0025648E"/>
    <w:rsid w:val="0037783B"/>
    <w:rsid w:val="0038351A"/>
    <w:rsid w:val="003A3F6F"/>
    <w:rsid w:val="003C47CD"/>
    <w:rsid w:val="003C7356"/>
    <w:rsid w:val="00420DAB"/>
    <w:rsid w:val="007308E2"/>
    <w:rsid w:val="00935AC5"/>
    <w:rsid w:val="00B67496"/>
    <w:rsid w:val="00C75EE2"/>
    <w:rsid w:val="00CD0D2E"/>
    <w:rsid w:val="00D507ED"/>
    <w:rsid w:val="00D75942"/>
    <w:rsid w:val="00E5591C"/>
    <w:rsid w:val="00E85574"/>
    <w:rsid w:val="00FF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2018-11-14T07:38:00Z</dcterms:created>
  <dcterms:modified xsi:type="dcterms:W3CDTF">2018-11-14T09:18:00Z</dcterms:modified>
</cp:coreProperties>
</file>