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1F" w:rsidRPr="00AC2220" w:rsidRDefault="00C83A1F" w:rsidP="00AC2220">
      <w:pPr>
        <w:pStyle w:val="a5"/>
        <w:tabs>
          <w:tab w:val="left" w:pos="180"/>
        </w:tabs>
        <w:jc w:val="right"/>
        <w:rPr>
          <w:b w:val="0"/>
          <w:i/>
        </w:rPr>
      </w:pPr>
    </w:p>
    <w:p w:rsidR="00C83A1F" w:rsidRDefault="00C83A1F" w:rsidP="00C83A1F">
      <w:pPr>
        <w:pStyle w:val="a5"/>
        <w:tabs>
          <w:tab w:val="left" w:pos="180"/>
        </w:tabs>
        <w:rPr>
          <w:sz w:val="16"/>
          <w:szCs w:val="16"/>
        </w:rPr>
      </w:pPr>
    </w:p>
    <w:p w:rsidR="00C83A1F" w:rsidRDefault="00C44B44" w:rsidP="00C83A1F">
      <w:pPr>
        <w:pStyle w:val="11"/>
        <w:rPr>
          <w:szCs w:val="28"/>
        </w:rPr>
      </w:pPr>
      <w:r>
        <w:rPr>
          <w:szCs w:val="28"/>
        </w:rPr>
        <w:t>АДМИИНСТРАЦИЯ</w:t>
      </w:r>
      <w:r w:rsidR="00E4585A">
        <w:rPr>
          <w:szCs w:val="28"/>
        </w:rPr>
        <w:t xml:space="preserve"> </w:t>
      </w:r>
      <w:r w:rsidR="00A96F3E">
        <w:rPr>
          <w:szCs w:val="28"/>
        </w:rPr>
        <w:t>БАТКАТСКОГО</w:t>
      </w:r>
      <w:r w:rsidR="00E4585A">
        <w:rPr>
          <w:szCs w:val="28"/>
        </w:rPr>
        <w:t xml:space="preserve"> СЕЛЬСКОГО ПОСЕЛЕНИЯ</w:t>
      </w:r>
    </w:p>
    <w:p w:rsidR="00C83A1F" w:rsidRDefault="00E4585A" w:rsidP="00C83A1F">
      <w:pPr>
        <w:pStyle w:val="11"/>
        <w:spacing w:after="360"/>
        <w:rPr>
          <w:b w:val="0"/>
          <w:sz w:val="26"/>
          <w:szCs w:val="26"/>
        </w:rPr>
      </w:pPr>
      <w:r>
        <w:rPr>
          <w:b w:val="0"/>
          <w:sz w:val="26"/>
          <w:szCs w:val="26"/>
        </w:rPr>
        <w:t xml:space="preserve">ШЕГАРСКОГО РАЙОНА </w:t>
      </w:r>
      <w:r w:rsidR="00C83A1F">
        <w:rPr>
          <w:b w:val="0"/>
          <w:sz w:val="26"/>
          <w:szCs w:val="26"/>
        </w:rPr>
        <w:t>ТОМСКОЙ ОБЛАСТИ</w:t>
      </w:r>
    </w:p>
    <w:p w:rsidR="00C83A1F" w:rsidRPr="00C83A1F" w:rsidRDefault="00C44B44" w:rsidP="00C83A1F">
      <w:pPr>
        <w:jc w:val="center"/>
        <w:rPr>
          <w:rFonts w:ascii="Times New Roman" w:hAnsi="Times New Roman"/>
          <w:b/>
          <w:bCs/>
          <w:caps/>
          <w:color w:val="000000"/>
          <w:sz w:val="28"/>
          <w:szCs w:val="28"/>
        </w:rPr>
      </w:pPr>
      <w:r>
        <w:rPr>
          <w:rFonts w:ascii="Times New Roman" w:hAnsi="Times New Roman"/>
          <w:b/>
          <w:bCs/>
          <w:caps/>
          <w:color w:val="000000"/>
          <w:sz w:val="28"/>
          <w:szCs w:val="28"/>
        </w:rPr>
        <w:t>ПОСТАНОВЛЕНИЕ</w:t>
      </w:r>
    </w:p>
    <w:p w:rsidR="00C83A1F" w:rsidRPr="00351F0E" w:rsidRDefault="00A82297" w:rsidP="00C83A1F">
      <w:pPr>
        <w:pStyle w:val="10"/>
        <w:widowControl w:val="0"/>
        <w:tabs>
          <w:tab w:val="left" w:pos="7938"/>
        </w:tabs>
        <w:spacing w:after="100"/>
        <w:jc w:val="both"/>
        <w:rPr>
          <w:sz w:val="28"/>
          <w:szCs w:val="28"/>
        </w:rPr>
      </w:pPr>
      <w:r>
        <w:rPr>
          <w:sz w:val="28"/>
          <w:szCs w:val="28"/>
        </w:rPr>
        <w:t>«26» декабря 2020</w:t>
      </w:r>
      <w:r w:rsidR="00D32400" w:rsidRPr="00351F0E">
        <w:rPr>
          <w:sz w:val="28"/>
          <w:szCs w:val="28"/>
        </w:rPr>
        <w:tab/>
        <w:t xml:space="preserve">№ </w:t>
      </w:r>
      <w:r>
        <w:rPr>
          <w:sz w:val="28"/>
          <w:szCs w:val="28"/>
        </w:rPr>
        <w:t>91</w:t>
      </w:r>
    </w:p>
    <w:p w:rsidR="00C83A1F" w:rsidRDefault="00C83A1F" w:rsidP="00C83A1F">
      <w:pPr>
        <w:pStyle w:val="10"/>
        <w:widowControl w:val="0"/>
        <w:spacing w:after="360"/>
        <w:jc w:val="center"/>
        <w:rPr>
          <w:sz w:val="24"/>
          <w:szCs w:val="24"/>
        </w:rPr>
      </w:pPr>
      <w:r>
        <w:rPr>
          <w:sz w:val="24"/>
          <w:szCs w:val="24"/>
        </w:rPr>
        <w:t>с. </w:t>
      </w:r>
      <w:r w:rsidR="00A96F3E">
        <w:rPr>
          <w:sz w:val="24"/>
          <w:szCs w:val="24"/>
        </w:rPr>
        <w:t>Баткат</w:t>
      </w:r>
    </w:p>
    <w:p w:rsidR="00A31F7D" w:rsidRDefault="00C44B44" w:rsidP="00A31F7D">
      <w:pPr>
        <w:pStyle w:val="ConsPlusNormal"/>
        <w:jc w:val="center"/>
        <w:rPr>
          <w:rFonts w:ascii="Times New Roman" w:hAnsi="Times New Roman" w:cs="Times New Roman"/>
          <w:sz w:val="28"/>
          <w:szCs w:val="28"/>
        </w:rPr>
      </w:pPr>
      <w:r w:rsidRPr="00C44B44">
        <w:rPr>
          <w:rFonts w:ascii="Times New Roman" w:hAnsi="Times New Roman" w:cs="Times New Roman"/>
          <w:sz w:val="28"/>
          <w:szCs w:val="28"/>
        </w:rPr>
        <w:t>Об установлении порядка проведения обязательного общественного обсуждения закупок товаров, работ, услуг для обеспечения муниципальных нужд муниципального образования</w:t>
      </w:r>
    </w:p>
    <w:p w:rsidR="00C44B44" w:rsidRPr="00C44B44" w:rsidRDefault="00C44B44" w:rsidP="00A31F7D">
      <w:pPr>
        <w:pStyle w:val="ConsPlusNormal"/>
        <w:jc w:val="center"/>
        <w:rPr>
          <w:rFonts w:ascii="Times New Roman" w:hAnsi="Times New Roman" w:cs="Times New Roman"/>
          <w:sz w:val="28"/>
          <w:szCs w:val="28"/>
        </w:rPr>
      </w:pPr>
    </w:p>
    <w:p w:rsidR="00C44B44" w:rsidRPr="00C44B44" w:rsidRDefault="00C44B44" w:rsidP="00C44B44">
      <w:pPr>
        <w:autoSpaceDE w:val="0"/>
        <w:autoSpaceDN w:val="0"/>
        <w:adjustRightInd w:val="0"/>
        <w:spacing w:line="240" w:lineRule="auto"/>
        <w:ind w:firstLine="708"/>
        <w:contextualSpacing/>
        <w:jc w:val="both"/>
        <w:rPr>
          <w:rFonts w:ascii="Times New Roman" w:hAnsi="Times New Roman"/>
          <w:sz w:val="28"/>
          <w:szCs w:val="28"/>
        </w:rPr>
      </w:pPr>
      <w:r w:rsidRPr="00C44B44">
        <w:rPr>
          <w:rFonts w:ascii="Times New Roman" w:hAnsi="Times New Roman"/>
          <w:sz w:val="28"/>
          <w:szCs w:val="28"/>
        </w:rPr>
        <w:t xml:space="preserve">В соответствии с частью 2 статьи 20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C44B44" w:rsidRPr="00144EBB" w:rsidRDefault="00C44B44" w:rsidP="007C4DAA">
      <w:pPr>
        <w:pStyle w:val="ConsPlusNormal"/>
        <w:ind w:firstLine="709"/>
        <w:contextualSpacing/>
        <w:jc w:val="center"/>
        <w:rPr>
          <w:rFonts w:ascii="Times New Roman" w:hAnsi="Times New Roman" w:cs="Times New Roman"/>
          <w:sz w:val="28"/>
          <w:szCs w:val="28"/>
        </w:rPr>
      </w:pPr>
      <w:r w:rsidRPr="0058060F">
        <w:rPr>
          <w:rFonts w:ascii="Times New Roman" w:hAnsi="Times New Roman" w:cs="Times New Roman"/>
          <w:sz w:val="28"/>
          <w:szCs w:val="28"/>
        </w:rPr>
        <w:t>ПОСТАНОВЛЯЮ:</w:t>
      </w:r>
    </w:p>
    <w:p w:rsidR="00C44B44" w:rsidRPr="009B53D4" w:rsidRDefault="00C44B44" w:rsidP="00C44B44">
      <w:pPr>
        <w:pStyle w:val="ConsPlusNormal"/>
        <w:ind w:firstLine="709"/>
        <w:jc w:val="both"/>
        <w:rPr>
          <w:rFonts w:ascii="Times New Roman" w:hAnsi="Times New Roman" w:cs="Times New Roman"/>
          <w:sz w:val="28"/>
          <w:szCs w:val="28"/>
        </w:rPr>
      </w:pPr>
      <w:r w:rsidRPr="00144EBB">
        <w:rPr>
          <w:rFonts w:ascii="Times New Roman" w:hAnsi="Times New Roman" w:cs="Times New Roman"/>
          <w:sz w:val="28"/>
          <w:szCs w:val="28"/>
        </w:rPr>
        <w:t xml:space="preserve">1. </w:t>
      </w:r>
      <w:r>
        <w:rPr>
          <w:rFonts w:ascii="Times New Roman" w:hAnsi="Times New Roman" w:cs="Times New Roman"/>
          <w:sz w:val="28"/>
          <w:szCs w:val="28"/>
        </w:rPr>
        <w:t>Установить порядок</w:t>
      </w:r>
      <w:r w:rsidRPr="00757679">
        <w:rPr>
          <w:rFonts w:ascii="Times New Roman" w:hAnsi="Times New Roman" w:cs="Times New Roman"/>
          <w:sz w:val="28"/>
          <w:szCs w:val="28"/>
        </w:rPr>
        <w:t xml:space="preserve">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A96F3E">
        <w:rPr>
          <w:rFonts w:ascii="Times New Roman" w:hAnsi="Times New Roman" w:cs="Times New Roman"/>
          <w:bCs/>
          <w:sz w:val="28"/>
          <w:szCs w:val="28"/>
        </w:rPr>
        <w:t>Баткатское</w:t>
      </w:r>
      <w:r>
        <w:rPr>
          <w:rFonts w:ascii="Times New Roman" w:hAnsi="Times New Roman" w:cs="Times New Roman"/>
          <w:bCs/>
          <w:sz w:val="28"/>
          <w:szCs w:val="28"/>
        </w:rPr>
        <w:t xml:space="preserve"> сельское поселение</w:t>
      </w:r>
      <w:r w:rsidRPr="00757679">
        <w:rPr>
          <w:rFonts w:ascii="Times New Roman" w:hAnsi="Times New Roman" w:cs="Times New Roman"/>
          <w:bCs/>
          <w:i/>
          <w:sz w:val="28"/>
          <w:szCs w:val="28"/>
        </w:rPr>
        <w:t xml:space="preserve"> </w:t>
      </w:r>
      <w:r>
        <w:rPr>
          <w:rFonts w:ascii="Times New Roman" w:hAnsi="Times New Roman" w:cs="Times New Roman"/>
          <w:bCs/>
          <w:sz w:val="28"/>
          <w:szCs w:val="28"/>
        </w:rPr>
        <w:t>согласно приложению к настоящему постановлению.</w:t>
      </w:r>
    </w:p>
    <w:p w:rsidR="005B7FF6" w:rsidRPr="00C44B44" w:rsidRDefault="00C44B44" w:rsidP="00C44B44">
      <w:pPr>
        <w:pStyle w:val="ConsPlusNormal"/>
        <w:ind w:firstLine="709"/>
        <w:jc w:val="both"/>
        <w:rPr>
          <w:rFonts w:ascii="Times New Roman" w:hAnsi="Times New Roman" w:cs="Times New Roman"/>
          <w:sz w:val="28"/>
          <w:szCs w:val="28"/>
        </w:rPr>
      </w:pPr>
      <w:r w:rsidRPr="00C44B44">
        <w:rPr>
          <w:rFonts w:ascii="Times New Roman" w:hAnsi="Times New Roman" w:cs="Times New Roman"/>
          <w:sz w:val="28"/>
          <w:szCs w:val="28"/>
        </w:rPr>
        <w:t xml:space="preserve">2. Контроль за исполнением настоящего постановления </w:t>
      </w:r>
      <w:r>
        <w:rPr>
          <w:rFonts w:ascii="Times New Roman" w:hAnsi="Times New Roman" w:cs="Times New Roman"/>
          <w:sz w:val="28"/>
          <w:szCs w:val="28"/>
        </w:rPr>
        <w:t xml:space="preserve">оставляю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собой.</w:t>
      </w:r>
    </w:p>
    <w:p w:rsidR="009B47A0" w:rsidRPr="009B47A0" w:rsidRDefault="009B47A0" w:rsidP="009B47A0">
      <w:pPr>
        <w:tabs>
          <w:tab w:val="left" w:pos="708"/>
          <w:tab w:val="left" w:pos="1416"/>
          <w:tab w:val="left" w:pos="2124"/>
          <w:tab w:val="left" w:pos="2832"/>
          <w:tab w:val="left" w:pos="3540"/>
          <w:tab w:val="left" w:pos="4248"/>
          <w:tab w:val="left" w:pos="4956"/>
          <w:tab w:val="left" w:pos="6390"/>
        </w:tabs>
        <w:spacing w:after="0" w:line="240" w:lineRule="auto"/>
        <w:rPr>
          <w:rFonts w:ascii="Times New Roman" w:hAnsi="Times New Roman"/>
          <w:sz w:val="28"/>
          <w:szCs w:val="28"/>
        </w:rPr>
      </w:pPr>
    </w:p>
    <w:p w:rsidR="007C4DAA" w:rsidRDefault="007C4DAA" w:rsidP="007C4DAA">
      <w:pPr>
        <w:spacing w:after="0" w:line="240" w:lineRule="auto"/>
        <w:rPr>
          <w:rFonts w:ascii="Times New Roman" w:hAnsi="Times New Roman"/>
          <w:sz w:val="28"/>
          <w:szCs w:val="28"/>
        </w:rPr>
      </w:pPr>
      <w:r>
        <w:rPr>
          <w:rFonts w:ascii="Times New Roman" w:hAnsi="Times New Roman"/>
          <w:sz w:val="28"/>
          <w:szCs w:val="28"/>
        </w:rPr>
        <w:t xml:space="preserve">Глава </w:t>
      </w:r>
      <w:r w:rsidR="00A96F3E">
        <w:rPr>
          <w:rFonts w:ascii="Times New Roman" w:hAnsi="Times New Roman"/>
          <w:sz w:val="28"/>
          <w:szCs w:val="28"/>
        </w:rPr>
        <w:t>Баткатского</w:t>
      </w:r>
      <w:r w:rsidR="009B47A0" w:rsidRPr="009B47A0">
        <w:rPr>
          <w:rFonts w:ascii="Times New Roman" w:hAnsi="Times New Roman"/>
          <w:sz w:val="28"/>
          <w:szCs w:val="28"/>
        </w:rPr>
        <w:t xml:space="preserve"> </w:t>
      </w:r>
    </w:p>
    <w:p w:rsidR="009B47A0" w:rsidRDefault="009B47A0" w:rsidP="007C4DAA">
      <w:pPr>
        <w:spacing w:after="0" w:line="240" w:lineRule="auto"/>
        <w:rPr>
          <w:rFonts w:ascii="Times New Roman" w:hAnsi="Times New Roman"/>
          <w:sz w:val="28"/>
          <w:szCs w:val="28"/>
        </w:rPr>
      </w:pPr>
      <w:r w:rsidRPr="009B47A0">
        <w:rPr>
          <w:rFonts w:ascii="Times New Roman" w:hAnsi="Times New Roman"/>
          <w:sz w:val="28"/>
          <w:szCs w:val="28"/>
        </w:rPr>
        <w:t>сельского поселения</w:t>
      </w:r>
      <w:r w:rsidRPr="009B47A0">
        <w:rPr>
          <w:rFonts w:ascii="Times New Roman" w:hAnsi="Times New Roman"/>
          <w:sz w:val="28"/>
          <w:szCs w:val="28"/>
        </w:rPr>
        <w:tab/>
      </w:r>
      <w:r w:rsidRPr="009B47A0">
        <w:rPr>
          <w:rFonts w:ascii="Times New Roman" w:hAnsi="Times New Roman"/>
          <w:sz w:val="28"/>
          <w:szCs w:val="28"/>
        </w:rPr>
        <w:tab/>
      </w:r>
      <w:r>
        <w:rPr>
          <w:rFonts w:ascii="Times New Roman" w:hAnsi="Times New Roman"/>
          <w:sz w:val="28"/>
          <w:szCs w:val="28"/>
        </w:rPr>
        <w:t xml:space="preserve">    </w:t>
      </w:r>
      <w:r w:rsidR="00A96F3E">
        <w:rPr>
          <w:rFonts w:ascii="Times New Roman" w:hAnsi="Times New Roman"/>
          <w:sz w:val="28"/>
          <w:szCs w:val="28"/>
        </w:rPr>
        <w:t xml:space="preserve">        </w:t>
      </w:r>
      <w:r w:rsidR="007C4DAA">
        <w:rPr>
          <w:rFonts w:ascii="Times New Roman" w:hAnsi="Times New Roman"/>
          <w:sz w:val="28"/>
          <w:szCs w:val="28"/>
        </w:rPr>
        <w:tab/>
      </w:r>
      <w:r w:rsidR="007C4DAA">
        <w:rPr>
          <w:rFonts w:ascii="Times New Roman" w:hAnsi="Times New Roman"/>
          <w:sz w:val="28"/>
          <w:szCs w:val="28"/>
        </w:rPr>
        <w:tab/>
      </w:r>
      <w:r w:rsidR="00A96F3E">
        <w:rPr>
          <w:rFonts w:ascii="Times New Roman" w:hAnsi="Times New Roman"/>
          <w:sz w:val="28"/>
          <w:szCs w:val="28"/>
        </w:rPr>
        <w:t xml:space="preserve">        Л.П. Радаева</w:t>
      </w: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A96F3E" w:rsidRDefault="00A96F3E"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Default="00C44B44" w:rsidP="009B47A0">
      <w:pPr>
        <w:tabs>
          <w:tab w:val="left" w:pos="708"/>
          <w:tab w:val="left" w:pos="1416"/>
          <w:tab w:val="left" w:pos="2124"/>
          <w:tab w:val="left" w:pos="2832"/>
          <w:tab w:val="left" w:pos="3540"/>
          <w:tab w:val="left" w:pos="4248"/>
          <w:tab w:val="left" w:pos="6372"/>
          <w:tab w:val="left" w:pos="7200"/>
        </w:tabs>
        <w:spacing w:after="0" w:line="240" w:lineRule="auto"/>
        <w:rPr>
          <w:rFonts w:ascii="Times New Roman" w:hAnsi="Times New Roman"/>
          <w:sz w:val="28"/>
          <w:szCs w:val="28"/>
        </w:rPr>
      </w:pPr>
    </w:p>
    <w:p w:rsidR="00C44B44" w:rsidRPr="00C44B44" w:rsidRDefault="00C44B44" w:rsidP="007C4DAA">
      <w:pPr>
        <w:tabs>
          <w:tab w:val="left" w:pos="5280"/>
        </w:tabs>
        <w:spacing w:after="0" w:line="240" w:lineRule="auto"/>
        <w:ind w:left="4820"/>
        <w:jc w:val="right"/>
        <w:rPr>
          <w:rFonts w:ascii="Times New Roman" w:hAnsi="Times New Roman"/>
          <w:sz w:val="28"/>
          <w:szCs w:val="28"/>
        </w:rPr>
      </w:pPr>
      <w:r w:rsidRPr="00C44B44">
        <w:rPr>
          <w:rFonts w:ascii="Times New Roman" w:hAnsi="Times New Roman"/>
          <w:sz w:val="28"/>
          <w:szCs w:val="28"/>
        </w:rPr>
        <w:lastRenderedPageBreak/>
        <w:t xml:space="preserve">Приложение </w:t>
      </w:r>
    </w:p>
    <w:p w:rsidR="00C44B44" w:rsidRPr="00C44B44" w:rsidRDefault="00C44B44" w:rsidP="007C4DAA">
      <w:pPr>
        <w:tabs>
          <w:tab w:val="left" w:pos="5280"/>
        </w:tabs>
        <w:spacing w:after="0" w:line="240" w:lineRule="auto"/>
        <w:ind w:left="4820"/>
        <w:jc w:val="right"/>
        <w:rPr>
          <w:rFonts w:ascii="Times New Roman" w:hAnsi="Times New Roman"/>
          <w:sz w:val="28"/>
          <w:szCs w:val="28"/>
        </w:rPr>
      </w:pPr>
      <w:r w:rsidRPr="00C44B44">
        <w:rPr>
          <w:rFonts w:ascii="Times New Roman" w:hAnsi="Times New Roman"/>
          <w:sz w:val="28"/>
          <w:szCs w:val="28"/>
        </w:rPr>
        <w:t xml:space="preserve">к постановлению Администрации </w:t>
      </w:r>
    </w:p>
    <w:p w:rsidR="00C44B44" w:rsidRPr="00C44B44" w:rsidRDefault="00A96F3E" w:rsidP="007C4DAA">
      <w:pPr>
        <w:spacing w:after="0" w:line="240" w:lineRule="auto"/>
        <w:ind w:left="4820"/>
        <w:jc w:val="right"/>
        <w:rPr>
          <w:rFonts w:ascii="Times New Roman" w:hAnsi="Times New Roman"/>
          <w:sz w:val="28"/>
          <w:szCs w:val="28"/>
        </w:rPr>
      </w:pPr>
      <w:r>
        <w:rPr>
          <w:rFonts w:ascii="Times New Roman" w:hAnsi="Times New Roman"/>
          <w:sz w:val="28"/>
          <w:szCs w:val="28"/>
        </w:rPr>
        <w:t>Баткатского</w:t>
      </w:r>
      <w:r w:rsidR="00C44B44">
        <w:rPr>
          <w:rFonts w:ascii="Times New Roman" w:hAnsi="Times New Roman"/>
          <w:sz w:val="28"/>
          <w:szCs w:val="28"/>
        </w:rPr>
        <w:t xml:space="preserve"> </w:t>
      </w:r>
      <w:r w:rsidR="00C44B44" w:rsidRPr="00C44B44">
        <w:rPr>
          <w:rFonts w:ascii="Times New Roman" w:hAnsi="Times New Roman"/>
          <w:sz w:val="28"/>
          <w:szCs w:val="28"/>
        </w:rPr>
        <w:t>сельского поселения</w:t>
      </w:r>
    </w:p>
    <w:p w:rsidR="00C44B44" w:rsidRDefault="007C4DAA" w:rsidP="007C4DAA">
      <w:pPr>
        <w:spacing w:after="0" w:line="240" w:lineRule="auto"/>
        <w:ind w:left="4820"/>
        <w:jc w:val="right"/>
        <w:rPr>
          <w:rFonts w:ascii="Times New Roman" w:hAnsi="Times New Roman"/>
          <w:sz w:val="28"/>
          <w:szCs w:val="28"/>
        </w:rPr>
      </w:pPr>
      <w:r>
        <w:rPr>
          <w:rFonts w:ascii="Times New Roman" w:hAnsi="Times New Roman"/>
          <w:sz w:val="28"/>
          <w:szCs w:val="28"/>
        </w:rPr>
        <w:t xml:space="preserve">от 26.12.2020 года </w:t>
      </w:r>
      <w:r w:rsidR="00C44B44" w:rsidRPr="00C44B44">
        <w:rPr>
          <w:rFonts w:ascii="Times New Roman" w:hAnsi="Times New Roman"/>
          <w:sz w:val="28"/>
          <w:szCs w:val="28"/>
        </w:rPr>
        <w:t xml:space="preserve">№ </w:t>
      </w:r>
      <w:r>
        <w:rPr>
          <w:rFonts w:ascii="Times New Roman" w:hAnsi="Times New Roman"/>
          <w:sz w:val="28"/>
          <w:szCs w:val="28"/>
        </w:rPr>
        <w:t>91</w:t>
      </w:r>
    </w:p>
    <w:p w:rsidR="007C4DAA" w:rsidRPr="00C44B44" w:rsidRDefault="007C4DAA" w:rsidP="007C4DAA">
      <w:pPr>
        <w:spacing w:after="0" w:line="240" w:lineRule="auto"/>
        <w:ind w:left="4820"/>
        <w:jc w:val="right"/>
        <w:rPr>
          <w:rFonts w:ascii="Times New Roman" w:hAnsi="Times New Roman"/>
          <w:sz w:val="28"/>
          <w:szCs w:val="28"/>
        </w:rPr>
      </w:pPr>
    </w:p>
    <w:p w:rsidR="007C4DAA" w:rsidRDefault="00C44B44" w:rsidP="007C4DAA">
      <w:pPr>
        <w:ind w:firstLine="709"/>
        <w:jc w:val="center"/>
        <w:rPr>
          <w:rFonts w:ascii="Times New Roman" w:hAnsi="Times New Roman"/>
          <w:b/>
          <w:bCs/>
          <w:i/>
          <w:sz w:val="28"/>
          <w:szCs w:val="28"/>
        </w:rPr>
      </w:pPr>
      <w:r w:rsidRPr="007C4DAA">
        <w:rPr>
          <w:rFonts w:ascii="Times New Roman" w:hAnsi="Times New Roman"/>
          <w:b/>
          <w:sz w:val="28"/>
          <w:szCs w:val="28"/>
        </w:rPr>
        <w:t xml:space="preserve">Порядок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A96F3E" w:rsidRPr="007C4DAA">
        <w:rPr>
          <w:rFonts w:ascii="Times New Roman" w:hAnsi="Times New Roman"/>
          <w:b/>
          <w:bCs/>
          <w:sz w:val="28"/>
          <w:szCs w:val="28"/>
        </w:rPr>
        <w:t>Баткатское</w:t>
      </w:r>
      <w:r w:rsidRPr="007C4DAA">
        <w:rPr>
          <w:rFonts w:ascii="Times New Roman" w:hAnsi="Times New Roman"/>
          <w:b/>
          <w:bCs/>
          <w:sz w:val="28"/>
          <w:szCs w:val="28"/>
        </w:rPr>
        <w:t xml:space="preserve"> сельское поселение</w:t>
      </w:r>
      <w:r w:rsidRPr="007C4DAA">
        <w:rPr>
          <w:rFonts w:ascii="Times New Roman" w:hAnsi="Times New Roman"/>
          <w:b/>
          <w:bCs/>
          <w:i/>
          <w:sz w:val="28"/>
          <w:szCs w:val="28"/>
        </w:rPr>
        <w:t xml:space="preserve"> </w:t>
      </w:r>
    </w:p>
    <w:p w:rsidR="007C4DAA" w:rsidRPr="007C4DAA" w:rsidRDefault="007C4DAA" w:rsidP="007C4DAA">
      <w:pPr>
        <w:ind w:firstLine="709"/>
        <w:jc w:val="center"/>
        <w:rPr>
          <w:rFonts w:ascii="Times New Roman" w:hAnsi="Times New Roman"/>
          <w:b/>
          <w:sz w:val="28"/>
          <w:szCs w:val="28"/>
        </w:rPr>
      </w:pPr>
    </w:p>
    <w:p w:rsidR="00C44B44" w:rsidRPr="00C44B44" w:rsidRDefault="00C44B44" w:rsidP="00C44B44">
      <w:pPr>
        <w:autoSpaceDE w:val="0"/>
        <w:autoSpaceDN w:val="0"/>
        <w:adjustRightInd w:val="0"/>
        <w:ind w:firstLine="708"/>
        <w:jc w:val="both"/>
        <w:rPr>
          <w:rFonts w:ascii="Times New Roman" w:hAnsi="Times New Roman"/>
          <w:iCs/>
          <w:sz w:val="28"/>
          <w:szCs w:val="28"/>
        </w:rPr>
      </w:pPr>
      <w:r w:rsidRPr="00C44B44">
        <w:rPr>
          <w:rFonts w:ascii="Times New Roman" w:hAnsi="Times New Roman"/>
          <w:iCs/>
          <w:sz w:val="28"/>
          <w:szCs w:val="28"/>
        </w:rPr>
        <w:t xml:space="preserve">1. </w:t>
      </w:r>
      <w:proofErr w:type="gramStart"/>
      <w:r w:rsidRPr="00C44B44">
        <w:rPr>
          <w:rFonts w:ascii="Times New Roman" w:hAnsi="Times New Roman"/>
          <w:iCs/>
          <w:sz w:val="28"/>
          <w:szCs w:val="28"/>
        </w:rPr>
        <w:t xml:space="preserve">Настоящий Порядок </w:t>
      </w:r>
      <w:r w:rsidRPr="00C44B44">
        <w:rPr>
          <w:rFonts w:ascii="Times New Roman" w:hAnsi="Times New Roman"/>
          <w:sz w:val="28"/>
          <w:szCs w:val="28"/>
        </w:rPr>
        <w:t xml:space="preserve">устанавливает случаи и процедуру проведения обязательного общественного обсуждения закупок товаров, работ, услуг для обеспечения муниципальных нужд муниципального образования </w:t>
      </w:r>
      <w:r w:rsidR="00A96F3E">
        <w:rPr>
          <w:rFonts w:ascii="Times New Roman" w:hAnsi="Times New Roman"/>
          <w:bCs/>
          <w:sz w:val="28"/>
          <w:szCs w:val="28"/>
        </w:rPr>
        <w:t>Баткатское</w:t>
      </w:r>
      <w:r w:rsidRPr="00C44B44">
        <w:rPr>
          <w:rFonts w:ascii="Times New Roman" w:hAnsi="Times New Roman"/>
          <w:bCs/>
          <w:sz w:val="28"/>
          <w:szCs w:val="28"/>
        </w:rPr>
        <w:t xml:space="preserve"> сельское поселение</w:t>
      </w:r>
      <w:r w:rsidRPr="00C44B44">
        <w:rPr>
          <w:rFonts w:ascii="Times New Roman" w:hAnsi="Times New Roman"/>
          <w:bCs/>
          <w:i/>
          <w:sz w:val="28"/>
          <w:szCs w:val="28"/>
        </w:rPr>
        <w:t xml:space="preserve"> </w:t>
      </w:r>
      <w:r w:rsidRPr="00C44B44">
        <w:rPr>
          <w:rFonts w:ascii="Times New Roman" w:hAnsi="Times New Roman"/>
          <w:sz w:val="28"/>
          <w:szCs w:val="28"/>
        </w:rPr>
        <w:t xml:space="preserve">в соответствии с Федеральным </w:t>
      </w:r>
      <w:hyperlink r:id="rId6" w:history="1">
        <w:r w:rsidRPr="00C44B44">
          <w:rPr>
            <w:rFonts w:ascii="Times New Roman" w:hAnsi="Times New Roman"/>
            <w:sz w:val="28"/>
            <w:szCs w:val="28"/>
          </w:rPr>
          <w:t>законом</w:t>
        </w:r>
      </w:hyperlink>
      <w:r w:rsidRPr="00C44B4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закупка, общественное обсуждение, Федеральный закон).</w:t>
      </w:r>
      <w:proofErr w:type="gramEnd"/>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2. Общественное обсуждение проводится в случае осуществления закупок путем проведения конкурсов и аукционов при начальной (максимальной) цене контракта, составляющей или превышающей 10 млн. рублей, при реализации проектов, предложенных  непосредственного населением </w:t>
      </w:r>
      <w:r w:rsidR="00A96F3E">
        <w:rPr>
          <w:rFonts w:ascii="Times New Roman" w:hAnsi="Times New Roman"/>
          <w:bCs/>
          <w:sz w:val="28"/>
          <w:szCs w:val="28"/>
        </w:rPr>
        <w:t>Баткатского</w:t>
      </w:r>
      <w:r w:rsidRPr="00C44B44">
        <w:rPr>
          <w:rFonts w:ascii="Times New Roman" w:hAnsi="Times New Roman"/>
          <w:bCs/>
          <w:sz w:val="28"/>
          <w:szCs w:val="28"/>
        </w:rPr>
        <w:t xml:space="preserve"> сельского поселения</w:t>
      </w:r>
      <w:r w:rsidRPr="00C44B44">
        <w:rPr>
          <w:rFonts w:ascii="Times New Roman" w:hAnsi="Times New Roman"/>
          <w:bCs/>
          <w:i/>
          <w:sz w:val="28"/>
          <w:szCs w:val="28"/>
        </w:rPr>
        <w:t>,</w:t>
      </w:r>
      <w:r w:rsidRPr="00C44B44">
        <w:rPr>
          <w:rFonts w:ascii="Times New Roman" w:hAnsi="Times New Roman"/>
          <w:sz w:val="28"/>
          <w:szCs w:val="28"/>
        </w:rPr>
        <w:t xml:space="preserve"> победивших в конкурсном отборе, за исключением закупок, осуществляемых:</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а) с применением закрытых способов определения поставщиков (подрядчиков, исполнителей);</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б) при выполнении работ по строительству, реконструкции, капитальному ремонту, сносу объекта капитального строительства в случае, предусмотренном </w:t>
      </w:r>
      <w:hyperlink r:id="rId7" w:history="1">
        <w:r w:rsidRPr="00C44B44">
          <w:rPr>
            <w:rFonts w:ascii="Times New Roman" w:hAnsi="Times New Roman"/>
            <w:sz w:val="28"/>
            <w:szCs w:val="28"/>
          </w:rPr>
          <w:t>частью 2 статьи 63</w:t>
        </w:r>
      </w:hyperlink>
      <w:r w:rsidRPr="00C44B44">
        <w:rPr>
          <w:rFonts w:ascii="Times New Roman" w:hAnsi="Times New Roman"/>
          <w:sz w:val="28"/>
          <w:szCs w:val="28"/>
        </w:rPr>
        <w:t xml:space="preserve"> Федерального закона;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в) путем проведения повторного конкурса, электронного аукциона (в случае его проведения в соответствии с </w:t>
      </w:r>
      <w:hyperlink r:id="rId8" w:history="1">
        <w:r w:rsidRPr="00C44B44">
          <w:rPr>
            <w:rFonts w:ascii="Times New Roman" w:hAnsi="Times New Roman"/>
            <w:sz w:val="28"/>
            <w:szCs w:val="28"/>
          </w:rPr>
          <w:t>частью 4 статьи 71</w:t>
        </w:r>
      </w:hyperlink>
      <w:r w:rsidRPr="00C44B44">
        <w:rPr>
          <w:rFonts w:ascii="Times New Roman" w:hAnsi="Times New Roman"/>
          <w:sz w:val="28"/>
          <w:szCs w:val="28"/>
        </w:rPr>
        <w:t xml:space="preserve"> Федерального закона).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3. </w:t>
      </w:r>
      <w:proofErr w:type="gramStart"/>
      <w:r w:rsidRPr="00C44B44">
        <w:rPr>
          <w:rFonts w:ascii="Times New Roman" w:hAnsi="Times New Roman"/>
          <w:sz w:val="28"/>
          <w:szCs w:val="28"/>
        </w:rPr>
        <w:t xml:space="preserve">Общественное обсуждение начинается с даты размещения в единой информационной системе в сфере закупок плана-графика закупок (далее соответственно - единая информационная система, план-график), содержащего информацию о закупке, подлежащей в соответствии с настоящим Перечнем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w:t>
      </w:r>
      <w:hyperlink r:id="rId9" w:history="1">
        <w:r w:rsidRPr="00C44B44">
          <w:rPr>
            <w:rFonts w:ascii="Times New Roman" w:hAnsi="Times New Roman"/>
            <w:sz w:val="28"/>
            <w:szCs w:val="28"/>
          </w:rPr>
          <w:t>статьей 36</w:t>
        </w:r>
      </w:hyperlink>
      <w:r w:rsidRPr="00C44B44">
        <w:rPr>
          <w:rFonts w:ascii="Times New Roman" w:hAnsi="Times New Roman"/>
          <w:sz w:val="28"/>
          <w:szCs w:val="28"/>
        </w:rPr>
        <w:t xml:space="preserve"> Федерального закона.</w:t>
      </w:r>
      <w:proofErr w:type="gramEnd"/>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lastRenderedPageBreak/>
        <w:t xml:space="preserve">4. Общественное обсуждение проводится заказчиками, иными лицами, осуществляющими закупки в соответствии с Федеральным </w:t>
      </w:r>
      <w:hyperlink r:id="rId10" w:history="1">
        <w:r w:rsidRPr="00C44B44">
          <w:rPr>
            <w:rFonts w:ascii="Times New Roman" w:hAnsi="Times New Roman"/>
            <w:sz w:val="28"/>
            <w:szCs w:val="28"/>
          </w:rPr>
          <w:t>законом</w:t>
        </w:r>
      </w:hyperlink>
      <w:r w:rsidRPr="00C44B44">
        <w:rPr>
          <w:rFonts w:ascii="Times New Roman" w:hAnsi="Times New Roman"/>
          <w:sz w:val="28"/>
          <w:szCs w:val="28"/>
        </w:rPr>
        <w:t xml:space="preserve"> (далее - заказчики), в отношении соблюдения ими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этом в случае передачи в соответствии с Бюджетным </w:t>
      </w:r>
      <w:hyperlink r:id="rId11" w:history="1">
        <w:r w:rsidRPr="00C44B44">
          <w:rPr>
            <w:rFonts w:ascii="Times New Roman" w:hAnsi="Times New Roman"/>
            <w:sz w:val="28"/>
            <w:szCs w:val="28"/>
          </w:rPr>
          <w:t>кодексом</w:t>
        </w:r>
      </w:hyperlink>
      <w:r w:rsidRPr="00C44B44">
        <w:rPr>
          <w:rFonts w:ascii="Times New Roman" w:hAnsi="Times New Roman"/>
          <w:sz w:val="28"/>
          <w:szCs w:val="28"/>
        </w:rPr>
        <w:t xml:space="preserve">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общественное обсуждение осуществляется указанным учреждением, унитарным предприятием, иным юридическим лицом от лица соответствующего органа, являющегося муниципальным заказчиком и передавшим им полномочия муниципального заказчика.</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5.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6. Участники общественного обсуждения в течение срока, предусмотренного </w:t>
      </w:r>
      <w:hyperlink r:id="rId12" w:history="1">
        <w:r w:rsidRPr="00C44B44">
          <w:rPr>
            <w:rFonts w:ascii="Times New Roman" w:hAnsi="Times New Roman"/>
            <w:sz w:val="28"/>
            <w:szCs w:val="28"/>
          </w:rPr>
          <w:t>пунктом 3</w:t>
        </w:r>
      </w:hyperlink>
      <w:r w:rsidRPr="00C44B44">
        <w:rPr>
          <w:rFonts w:ascii="Times New Roman" w:hAnsi="Times New Roman"/>
          <w:sz w:val="28"/>
          <w:szCs w:val="28"/>
        </w:rPr>
        <w:t xml:space="preserve"> настоящего Порядка, размещают замечания и (или) предложения в разделе «Обязательное общественное обсуждение закупок» официального сайта единой информационной системы в информационно-телекоммуникационной сети «Интернет» (далее - специализированный раздел) после прохождения процедуры регистрации в единой информационной системе в соответствии с установленным порядком ее функционирования.</w:t>
      </w:r>
    </w:p>
    <w:p w:rsidR="00C44B44" w:rsidRPr="00C44B44" w:rsidRDefault="00C44B44" w:rsidP="00C44B44">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7. Заказчик в течение 2 рабочих дней со дня, следующего за днем размещения в специализированном разделе участником общественного обсуждения замечания и (или) предложения, размещает в специализированном разделе ответ по существу размещенных замечания и (или) предложения. При этом в указанный срок такой ответ заказчиком направляется участнику общественного обсуждения на адрес электронной почты, указанный при его регистрации в специализированном разделе.</w:t>
      </w:r>
    </w:p>
    <w:p w:rsidR="00C44B44" w:rsidRPr="009B47A0" w:rsidRDefault="00C44B44" w:rsidP="007C4DAA">
      <w:pPr>
        <w:autoSpaceDE w:val="0"/>
        <w:autoSpaceDN w:val="0"/>
        <w:adjustRightInd w:val="0"/>
        <w:ind w:firstLine="540"/>
        <w:jc w:val="both"/>
        <w:rPr>
          <w:rFonts w:ascii="Times New Roman" w:hAnsi="Times New Roman"/>
          <w:sz w:val="28"/>
          <w:szCs w:val="28"/>
        </w:rPr>
      </w:pPr>
      <w:r w:rsidRPr="00C44B44">
        <w:rPr>
          <w:rFonts w:ascii="Times New Roman" w:hAnsi="Times New Roman"/>
          <w:sz w:val="28"/>
          <w:szCs w:val="28"/>
        </w:rPr>
        <w:t xml:space="preserve">8. По результатам рассмотрения замечаний и (или) предложений участников общественного обсуждения заказчик вправе в соответствии с Федеральным </w:t>
      </w:r>
      <w:hyperlink r:id="rId13" w:history="1">
        <w:r w:rsidRPr="00C44B44">
          <w:rPr>
            <w:rFonts w:ascii="Times New Roman" w:hAnsi="Times New Roman"/>
            <w:sz w:val="28"/>
            <w:szCs w:val="28"/>
          </w:rPr>
          <w:t>законом</w:t>
        </w:r>
      </w:hyperlink>
      <w:r w:rsidRPr="00C44B44">
        <w:rPr>
          <w:rFonts w:ascii="Times New Roman" w:hAnsi="Times New Roman"/>
          <w:sz w:val="28"/>
          <w:szCs w:val="28"/>
        </w:rPr>
        <w:t xml:space="preserve"> внести изменения в план-график, извещение об осуществлении закупки, документацию о закупке или отменить определение поставщика (подрядчика, исполнителя). В случае отмены определения </w:t>
      </w:r>
      <w:r w:rsidRPr="00C44B44">
        <w:rPr>
          <w:rFonts w:ascii="Times New Roman" w:hAnsi="Times New Roman"/>
          <w:sz w:val="28"/>
          <w:szCs w:val="28"/>
        </w:rPr>
        <w:lastRenderedPageBreak/>
        <w:t>поставщика (подрядчика, исполнителя) общественное обсуждение заканчивается.</w:t>
      </w:r>
    </w:p>
    <w:p w:rsidR="002541E2" w:rsidRPr="00C83A1F" w:rsidRDefault="002541E2" w:rsidP="00D64029">
      <w:pPr>
        <w:pStyle w:val="ConsPlusNormal"/>
        <w:jc w:val="right"/>
        <w:outlineLvl w:val="0"/>
        <w:rPr>
          <w:rFonts w:ascii="Times New Roman" w:hAnsi="Times New Roman" w:cs="Times New Roman"/>
          <w:sz w:val="28"/>
          <w:szCs w:val="28"/>
        </w:rPr>
      </w:pPr>
    </w:p>
    <w:p w:rsidR="00C83A1F" w:rsidRDefault="00C83A1F" w:rsidP="00D64029">
      <w:pPr>
        <w:pStyle w:val="ConsPlusNormal"/>
        <w:jc w:val="right"/>
        <w:outlineLvl w:val="0"/>
        <w:rPr>
          <w:rFonts w:ascii="Times New Roman" w:hAnsi="Times New Roman" w:cs="Times New Roman"/>
          <w:sz w:val="28"/>
          <w:szCs w:val="28"/>
        </w:rPr>
      </w:pPr>
    </w:p>
    <w:p w:rsidR="004114D3" w:rsidRDefault="004114D3" w:rsidP="00D64029">
      <w:pPr>
        <w:pStyle w:val="ConsPlusNormal"/>
        <w:jc w:val="right"/>
        <w:outlineLvl w:val="0"/>
        <w:rPr>
          <w:rFonts w:ascii="Times New Roman" w:hAnsi="Times New Roman" w:cs="Times New Roman"/>
          <w:sz w:val="28"/>
          <w:szCs w:val="28"/>
        </w:rPr>
      </w:pPr>
    </w:p>
    <w:p w:rsidR="00F04246" w:rsidRDefault="00F04246" w:rsidP="00D64029">
      <w:pPr>
        <w:pStyle w:val="ConsPlusNormal"/>
        <w:jc w:val="right"/>
        <w:outlineLvl w:val="0"/>
        <w:rPr>
          <w:rFonts w:ascii="Times New Roman" w:hAnsi="Times New Roman" w:cs="Times New Roman"/>
          <w:sz w:val="28"/>
          <w:szCs w:val="28"/>
        </w:rPr>
      </w:pPr>
    </w:p>
    <w:p w:rsidR="00E74E88" w:rsidRPr="009B47A0" w:rsidRDefault="00E74E88" w:rsidP="009B47A0">
      <w:pPr>
        <w:spacing w:line="240" w:lineRule="auto"/>
        <w:ind w:right="566"/>
        <w:contextualSpacing/>
        <w:jc w:val="center"/>
        <w:rPr>
          <w:rFonts w:ascii="Times New Roman" w:hAnsi="Times New Roman"/>
          <w:sz w:val="24"/>
          <w:szCs w:val="24"/>
        </w:rPr>
      </w:pPr>
    </w:p>
    <w:sectPr w:rsidR="00E74E88" w:rsidRPr="009B47A0" w:rsidSect="004114D3">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3A2"/>
    <w:multiLevelType w:val="hybridMultilevel"/>
    <w:tmpl w:val="22A4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046FA"/>
    <w:multiLevelType w:val="hybridMultilevel"/>
    <w:tmpl w:val="38628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35DFD"/>
    <w:multiLevelType w:val="hybridMultilevel"/>
    <w:tmpl w:val="ACB085D4"/>
    <w:lvl w:ilvl="0" w:tplc="A93C114A">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023A"/>
    <w:rsid w:val="000125E7"/>
    <w:rsid w:val="00012616"/>
    <w:rsid w:val="00017C72"/>
    <w:rsid w:val="00017EE5"/>
    <w:rsid w:val="000315C7"/>
    <w:rsid w:val="0003785F"/>
    <w:rsid w:val="0004023A"/>
    <w:rsid w:val="00040A61"/>
    <w:rsid w:val="00040F43"/>
    <w:rsid w:val="000437F7"/>
    <w:rsid w:val="000504F8"/>
    <w:rsid w:val="00057B05"/>
    <w:rsid w:val="000658FD"/>
    <w:rsid w:val="00067383"/>
    <w:rsid w:val="00075A71"/>
    <w:rsid w:val="0008708F"/>
    <w:rsid w:val="00094B15"/>
    <w:rsid w:val="000961D0"/>
    <w:rsid w:val="000A4FDE"/>
    <w:rsid w:val="000A7BC6"/>
    <w:rsid w:val="000C6140"/>
    <w:rsid w:val="000D6B9D"/>
    <w:rsid w:val="000F624F"/>
    <w:rsid w:val="0011023C"/>
    <w:rsid w:val="00113AE3"/>
    <w:rsid w:val="0011551F"/>
    <w:rsid w:val="00116C8F"/>
    <w:rsid w:val="001315AE"/>
    <w:rsid w:val="00131D28"/>
    <w:rsid w:val="001418AB"/>
    <w:rsid w:val="001420D7"/>
    <w:rsid w:val="0018032C"/>
    <w:rsid w:val="00196B1E"/>
    <w:rsid w:val="001A2C73"/>
    <w:rsid w:val="001B1965"/>
    <w:rsid w:val="001B1B25"/>
    <w:rsid w:val="001C5AB8"/>
    <w:rsid w:val="001E1E8B"/>
    <w:rsid w:val="001E2195"/>
    <w:rsid w:val="001E4C5E"/>
    <w:rsid w:val="001F0D07"/>
    <w:rsid w:val="00202242"/>
    <w:rsid w:val="00203634"/>
    <w:rsid w:val="00206734"/>
    <w:rsid w:val="002304E0"/>
    <w:rsid w:val="00243E22"/>
    <w:rsid w:val="002541E2"/>
    <w:rsid w:val="00261B08"/>
    <w:rsid w:val="0026421C"/>
    <w:rsid w:val="00271B3C"/>
    <w:rsid w:val="00277CE7"/>
    <w:rsid w:val="00280D94"/>
    <w:rsid w:val="002A3635"/>
    <w:rsid w:val="002A6CED"/>
    <w:rsid w:val="002B244A"/>
    <w:rsid w:val="002D2689"/>
    <w:rsid w:val="002D275B"/>
    <w:rsid w:val="002D3C43"/>
    <w:rsid w:val="002D3FAE"/>
    <w:rsid w:val="002D583A"/>
    <w:rsid w:val="002F25FD"/>
    <w:rsid w:val="002F3A2C"/>
    <w:rsid w:val="00300C11"/>
    <w:rsid w:val="0030594F"/>
    <w:rsid w:val="00317C43"/>
    <w:rsid w:val="00322D4C"/>
    <w:rsid w:val="003335D9"/>
    <w:rsid w:val="00351F0E"/>
    <w:rsid w:val="0035528B"/>
    <w:rsid w:val="00355902"/>
    <w:rsid w:val="003566BE"/>
    <w:rsid w:val="00364DF9"/>
    <w:rsid w:val="0037433D"/>
    <w:rsid w:val="00394516"/>
    <w:rsid w:val="003A233C"/>
    <w:rsid w:val="003A43FF"/>
    <w:rsid w:val="003A6AFD"/>
    <w:rsid w:val="003A6DDF"/>
    <w:rsid w:val="003A770E"/>
    <w:rsid w:val="003D58E8"/>
    <w:rsid w:val="003D66E7"/>
    <w:rsid w:val="003E5375"/>
    <w:rsid w:val="003F1807"/>
    <w:rsid w:val="003F2593"/>
    <w:rsid w:val="003F630E"/>
    <w:rsid w:val="004114D3"/>
    <w:rsid w:val="004145C7"/>
    <w:rsid w:val="004157C8"/>
    <w:rsid w:val="00421075"/>
    <w:rsid w:val="0044236B"/>
    <w:rsid w:val="00442A83"/>
    <w:rsid w:val="00442E2B"/>
    <w:rsid w:val="004457CD"/>
    <w:rsid w:val="00462D5B"/>
    <w:rsid w:val="004667C9"/>
    <w:rsid w:val="00472751"/>
    <w:rsid w:val="00487CBD"/>
    <w:rsid w:val="00493BEA"/>
    <w:rsid w:val="00497B92"/>
    <w:rsid w:val="004A57E3"/>
    <w:rsid w:val="004B68DA"/>
    <w:rsid w:val="004B6DEC"/>
    <w:rsid w:val="004C2EAF"/>
    <w:rsid w:val="004D194B"/>
    <w:rsid w:val="004E43A2"/>
    <w:rsid w:val="004F788F"/>
    <w:rsid w:val="00512C1C"/>
    <w:rsid w:val="00533D04"/>
    <w:rsid w:val="00535351"/>
    <w:rsid w:val="005545F3"/>
    <w:rsid w:val="005A3971"/>
    <w:rsid w:val="005A66C6"/>
    <w:rsid w:val="005A7B84"/>
    <w:rsid w:val="005B7FF6"/>
    <w:rsid w:val="005D1843"/>
    <w:rsid w:val="005D356E"/>
    <w:rsid w:val="005D699B"/>
    <w:rsid w:val="005E7272"/>
    <w:rsid w:val="005F5664"/>
    <w:rsid w:val="00617DBB"/>
    <w:rsid w:val="006222CE"/>
    <w:rsid w:val="00640123"/>
    <w:rsid w:val="00642C18"/>
    <w:rsid w:val="00650ABF"/>
    <w:rsid w:val="006513B7"/>
    <w:rsid w:val="00662826"/>
    <w:rsid w:val="006724A4"/>
    <w:rsid w:val="006733B1"/>
    <w:rsid w:val="006733EC"/>
    <w:rsid w:val="006753DE"/>
    <w:rsid w:val="00685288"/>
    <w:rsid w:val="00690929"/>
    <w:rsid w:val="006969E0"/>
    <w:rsid w:val="006A1681"/>
    <w:rsid w:val="006A6CED"/>
    <w:rsid w:val="006B4CE5"/>
    <w:rsid w:val="006C1EAD"/>
    <w:rsid w:val="006E017A"/>
    <w:rsid w:val="006E15B5"/>
    <w:rsid w:val="006E2E1A"/>
    <w:rsid w:val="006E7004"/>
    <w:rsid w:val="006E7273"/>
    <w:rsid w:val="006F1D29"/>
    <w:rsid w:val="006F2F7B"/>
    <w:rsid w:val="0070229E"/>
    <w:rsid w:val="007246EA"/>
    <w:rsid w:val="0073015B"/>
    <w:rsid w:val="00732ADD"/>
    <w:rsid w:val="00743547"/>
    <w:rsid w:val="007544A1"/>
    <w:rsid w:val="00756B44"/>
    <w:rsid w:val="0076311D"/>
    <w:rsid w:val="00777559"/>
    <w:rsid w:val="00782683"/>
    <w:rsid w:val="00785D83"/>
    <w:rsid w:val="00797EC3"/>
    <w:rsid w:val="007A37D2"/>
    <w:rsid w:val="007C4DAA"/>
    <w:rsid w:val="007C4F16"/>
    <w:rsid w:val="007C6108"/>
    <w:rsid w:val="007E0E3D"/>
    <w:rsid w:val="007E7297"/>
    <w:rsid w:val="007F31AD"/>
    <w:rsid w:val="00802B53"/>
    <w:rsid w:val="0080353B"/>
    <w:rsid w:val="008264C7"/>
    <w:rsid w:val="0083100A"/>
    <w:rsid w:val="0083253A"/>
    <w:rsid w:val="00840681"/>
    <w:rsid w:val="00855237"/>
    <w:rsid w:val="00876B62"/>
    <w:rsid w:val="00882A02"/>
    <w:rsid w:val="00883EC8"/>
    <w:rsid w:val="0088583E"/>
    <w:rsid w:val="008A0EE1"/>
    <w:rsid w:val="008B559F"/>
    <w:rsid w:val="008B6F3F"/>
    <w:rsid w:val="008C43EE"/>
    <w:rsid w:val="008C4863"/>
    <w:rsid w:val="008D1B9E"/>
    <w:rsid w:val="008D6E38"/>
    <w:rsid w:val="00910B71"/>
    <w:rsid w:val="009128D1"/>
    <w:rsid w:val="0092120E"/>
    <w:rsid w:val="009352AF"/>
    <w:rsid w:val="00946673"/>
    <w:rsid w:val="0095056E"/>
    <w:rsid w:val="00953E47"/>
    <w:rsid w:val="0097094B"/>
    <w:rsid w:val="0097389A"/>
    <w:rsid w:val="00981533"/>
    <w:rsid w:val="009B47A0"/>
    <w:rsid w:val="009D6C44"/>
    <w:rsid w:val="009F01DB"/>
    <w:rsid w:val="009F68CF"/>
    <w:rsid w:val="00A009CF"/>
    <w:rsid w:val="00A049C0"/>
    <w:rsid w:val="00A054F1"/>
    <w:rsid w:val="00A13BB4"/>
    <w:rsid w:val="00A24ED5"/>
    <w:rsid w:val="00A25231"/>
    <w:rsid w:val="00A31925"/>
    <w:rsid w:val="00A31F7D"/>
    <w:rsid w:val="00A31F97"/>
    <w:rsid w:val="00A33783"/>
    <w:rsid w:val="00A50D0B"/>
    <w:rsid w:val="00A64BFD"/>
    <w:rsid w:val="00A6517E"/>
    <w:rsid w:val="00A73E94"/>
    <w:rsid w:val="00A82297"/>
    <w:rsid w:val="00A941E7"/>
    <w:rsid w:val="00A96F3E"/>
    <w:rsid w:val="00AA023E"/>
    <w:rsid w:val="00AA4C7C"/>
    <w:rsid w:val="00AA74E6"/>
    <w:rsid w:val="00AC2220"/>
    <w:rsid w:val="00AD0593"/>
    <w:rsid w:val="00AD3F61"/>
    <w:rsid w:val="00AD7DD8"/>
    <w:rsid w:val="00AE420F"/>
    <w:rsid w:val="00B00608"/>
    <w:rsid w:val="00B06638"/>
    <w:rsid w:val="00B0696F"/>
    <w:rsid w:val="00B21F26"/>
    <w:rsid w:val="00B22745"/>
    <w:rsid w:val="00B41B39"/>
    <w:rsid w:val="00B5381C"/>
    <w:rsid w:val="00B5430F"/>
    <w:rsid w:val="00B632D0"/>
    <w:rsid w:val="00B943D7"/>
    <w:rsid w:val="00B96433"/>
    <w:rsid w:val="00B977E9"/>
    <w:rsid w:val="00BB0847"/>
    <w:rsid w:val="00BB1149"/>
    <w:rsid w:val="00BB3024"/>
    <w:rsid w:val="00BC49A8"/>
    <w:rsid w:val="00BF48C2"/>
    <w:rsid w:val="00C04F0D"/>
    <w:rsid w:val="00C06E89"/>
    <w:rsid w:val="00C12975"/>
    <w:rsid w:val="00C14C66"/>
    <w:rsid w:val="00C22DF1"/>
    <w:rsid w:val="00C2776D"/>
    <w:rsid w:val="00C44B44"/>
    <w:rsid w:val="00C65AC4"/>
    <w:rsid w:val="00C66188"/>
    <w:rsid w:val="00C83A1F"/>
    <w:rsid w:val="00C9544D"/>
    <w:rsid w:val="00CB1B45"/>
    <w:rsid w:val="00CE1F48"/>
    <w:rsid w:val="00CF2725"/>
    <w:rsid w:val="00D155B0"/>
    <w:rsid w:val="00D2482A"/>
    <w:rsid w:val="00D26522"/>
    <w:rsid w:val="00D32400"/>
    <w:rsid w:val="00D34F0F"/>
    <w:rsid w:val="00D36150"/>
    <w:rsid w:val="00D424C1"/>
    <w:rsid w:val="00D523AB"/>
    <w:rsid w:val="00D53011"/>
    <w:rsid w:val="00D64029"/>
    <w:rsid w:val="00D66141"/>
    <w:rsid w:val="00D7437F"/>
    <w:rsid w:val="00D82F1C"/>
    <w:rsid w:val="00D910D7"/>
    <w:rsid w:val="00D93537"/>
    <w:rsid w:val="00D946C8"/>
    <w:rsid w:val="00D94DA0"/>
    <w:rsid w:val="00D958ED"/>
    <w:rsid w:val="00DB1E6D"/>
    <w:rsid w:val="00DB4E5E"/>
    <w:rsid w:val="00DC14E0"/>
    <w:rsid w:val="00DC3822"/>
    <w:rsid w:val="00DF2C4E"/>
    <w:rsid w:val="00DF6459"/>
    <w:rsid w:val="00E07663"/>
    <w:rsid w:val="00E1209E"/>
    <w:rsid w:val="00E36ADF"/>
    <w:rsid w:val="00E4361D"/>
    <w:rsid w:val="00E4585A"/>
    <w:rsid w:val="00E52089"/>
    <w:rsid w:val="00E521FB"/>
    <w:rsid w:val="00E52D03"/>
    <w:rsid w:val="00E74E88"/>
    <w:rsid w:val="00E80D94"/>
    <w:rsid w:val="00E92D1E"/>
    <w:rsid w:val="00EB1529"/>
    <w:rsid w:val="00EB5CC8"/>
    <w:rsid w:val="00EC6F9B"/>
    <w:rsid w:val="00EE2561"/>
    <w:rsid w:val="00EE7412"/>
    <w:rsid w:val="00EF0750"/>
    <w:rsid w:val="00F04246"/>
    <w:rsid w:val="00F12122"/>
    <w:rsid w:val="00F13833"/>
    <w:rsid w:val="00F150D0"/>
    <w:rsid w:val="00F60BFF"/>
    <w:rsid w:val="00F727BF"/>
    <w:rsid w:val="00F82C0E"/>
    <w:rsid w:val="00F845BB"/>
    <w:rsid w:val="00F84851"/>
    <w:rsid w:val="00F94156"/>
    <w:rsid w:val="00F94DA8"/>
    <w:rsid w:val="00FB7F57"/>
    <w:rsid w:val="00FC201B"/>
    <w:rsid w:val="00FE0B43"/>
    <w:rsid w:val="00FE1E6E"/>
    <w:rsid w:val="00FE72AE"/>
    <w:rsid w:val="00FF1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3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23A"/>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04023A"/>
    <w:pPr>
      <w:spacing w:after="0" w:line="240" w:lineRule="auto"/>
    </w:pPr>
    <w:rPr>
      <w:rFonts w:ascii="Tahoma" w:eastAsia="Calibri" w:hAnsi="Tahoma"/>
      <w:sz w:val="16"/>
      <w:szCs w:val="16"/>
    </w:rPr>
  </w:style>
  <w:style w:type="character" w:customStyle="1" w:styleId="a4">
    <w:name w:val="Текст выноски Знак"/>
    <w:link w:val="a3"/>
    <w:uiPriority w:val="99"/>
    <w:semiHidden/>
    <w:rsid w:val="0004023A"/>
    <w:rPr>
      <w:rFonts w:ascii="Tahoma" w:hAnsi="Tahoma" w:cs="Tahoma"/>
      <w:sz w:val="16"/>
      <w:szCs w:val="16"/>
    </w:rPr>
  </w:style>
  <w:style w:type="paragraph" w:customStyle="1" w:styleId="ConsPlusNonformat">
    <w:name w:val="ConsPlusNonformat"/>
    <w:uiPriority w:val="99"/>
    <w:rsid w:val="00D64029"/>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BB3024"/>
    <w:pPr>
      <w:spacing w:after="0" w:line="240" w:lineRule="auto"/>
      <w:ind w:left="720"/>
      <w:contextualSpacing/>
    </w:pPr>
    <w:rPr>
      <w:rFonts w:ascii="Times New Roman" w:eastAsia="Calibri" w:hAnsi="Times New Roman"/>
      <w:sz w:val="24"/>
      <w:szCs w:val="24"/>
    </w:rPr>
  </w:style>
  <w:style w:type="paragraph" w:customStyle="1" w:styleId="10">
    <w:name w:val="Обычный1"/>
    <w:link w:val="Normal"/>
    <w:rsid w:val="00C83A1F"/>
    <w:rPr>
      <w:rFonts w:ascii="Times New Roman" w:eastAsia="Times New Roman" w:hAnsi="Times New Roman"/>
    </w:rPr>
  </w:style>
  <w:style w:type="paragraph" w:customStyle="1" w:styleId="11">
    <w:name w:val="Название1"/>
    <w:basedOn w:val="10"/>
    <w:rsid w:val="00C83A1F"/>
    <w:pPr>
      <w:jc w:val="center"/>
    </w:pPr>
    <w:rPr>
      <w:b/>
      <w:sz w:val="28"/>
    </w:rPr>
  </w:style>
  <w:style w:type="paragraph" w:styleId="a5">
    <w:name w:val="caption"/>
    <w:basedOn w:val="a"/>
    <w:qFormat/>
    <w:rsid w:val="00C83A1F"/>
    <w:pPr>
      <w:spacing w:after="0" w:line="240" w:lineRule="auto"/>
      <w:jc w:val="center"/>
    </w:pPr>
    <w:rPr>
      <w:rFonts w:ascii="Times New Roman" w:hAnsi="Times New Roman"/>
      <w:b/>
      <w:sz w:val="28"/>
      <w:szCs w:val="20"/>
    </w:rPr>
  </w:style>
  <w:style w:type="character" w:customStyle="1" w:styleId="Normal">
    <w:name w:val="Normal Знак"/>
    <w:link w:val="10"/>
    <w:rsid w:val="00C83A1F"/>
    <w:rPr>
      <w:rFonts w:ascii="Times New Roman" w:eastAsia="Times New Roman" w:hAnsi="Times New Roman"/>
      <w:lang w:val="ru-RU" w:eastAsia="ru-RU" w:bidi="ar-SA"/>
    </w:rPr>
  </w:style>
  <w:style w:type="paragraph" w:styleId="a6">
    <w:name w:val="header"/>
    <w:basedOn w:val="a"/>
    <w:link w:val="a7"/>
    <w:uiPriority w:val="99"/>
    <w:unhideWhenUsed/>
    <w:rsid w:val="006E15B5"/>
    <w:pPr>
      <w:tabs>
        <w:tab w:val="center" w:pos="4677"/>
        <w:tab w:val="right" w:pos="9355"/>
      </w:tabs>
      <w:spacing w:after="0" w:line="240" w:lineRule="auto"/>
    </w:pPr>
    <w:rPr>
      <w:rFonts w:ascii="Times New Roman" w:hAnsi="Times New Roman"/>
      <w:sz w:val="20"/>
      <w:szCs w:val="20"/>
    </w:rPr>
  </w:style>
  <w:style w:type="character" w:customStyle="1" w:styleId="a7">
    <w:name w:val="Верхний колонтитул Знак"/>
    <w:link w:val="a6"/>
    <w:uiPriority w:val="99"/>
    <w:rsid w:val="006E15B5"/>
    <w:rPr>
      <w:rFonts w:ascii="Times New Roman" w:eastAsia="Times New Roman" w:hAnsi="Times New Roman" w:cs="Times New Roman"/>
      <w:sz w:val="20"/>
      <w:szCs w:val="20"/>
      <w:lang w:eastAsia="ru-RU"/>
    </w:rPr>
  </w:style>
  <w:style w:type="character" w:styleId="a8">
    <w:name w:val="Hyperlink"/>
    <w:basedOn w:val="a0"/>
    <w:uiPriority w:val="99"/>
    <w:unhideWhenUsed/>
    <w:rsid w:val="00AC2220"/>
    <w:rPr>
      <w:color w:val="0000FF" w:themeColor="hyperlink"/>
      <w:u w:val="single"/>
    </w:rPr>
  </w:style>
  <w:style w:type="paragraph" w:styleId="a9">
    <w:name w:val="List Paragraph"/>
    <w:basedOn w:val="a"/>
    <w:uiPriority w:val="34"/>
    <w:qFormat/>
    <w:rsid w:val="00CE1F48"/>
    <w:pPr>
      <w:ind w:left="720"/>
      <w:contextualSpacing/>
    </w:pPr>
  </w:style>
  <w:style w:type="paragraph" w:styleId="aa">
    <w:name w:val="Normal (Web)"/>
    <w:basedOn w:val="a"/>
    <w:uiPriority w:val="99"/>
    <w:semiHidden/>
    <w:unhideWhenUsed/>
    <w:rsid w:val="00F150D0"/>
    <w:rPr>
      <w:rFonts w:ascii="Times New Roman" w:hAnsi="Times New Roman"/>
      <w:sz w:val="24"/>
      <w:szCs w:val="24"/>
    </w:rPr>
  </w:style>
  <w:style w:type="character" w:customStyle="1" w:styleId="WW8Num1z0">
    <w:name w:val="WW8Num1z0"/>
    <w:rsid w:val="00C44B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5F59DAFC8F5C20AE65ACEEBAC0193E551572435F9EBFA39AAF125B60B48E29EA98A841EE23CDCD1C4D411DBE245DFB40392002CDAm5t8H" TargetMode="External"/><Relationship Id="rId13" Type="http://schemas.openxmlformats.org/officeDocument/2006/relationships/hyperlink" Target="consultantplus://offline/ref=455A08AB3004D7966AF8EF485B5BAB2C48AD605821A53A7AA8E012970A9693F825775C0A4FC623ECA61B11FCAC563D783AAA0EBBB651FFf1I" TargetMode="External"/><Relationship Id="rId3" Type="http://schemas.openxmlformats.org/officeDocument/2006/relationships/styles" Target="styles.xml"/><Relationship Id="rId7" Type="http://schemas.openxmlformats.org/officeDocument/2006/relationships/hyperlink" Target="consultantplus://offline/ref=F155F59DAFC8F5C20AE65ACEEBAC0193E551572435F9EBFA39AAF125B60B48E29EA98A841FEF3FDCD1C4D411DBE245DFB40392002CDAm5t8H" TargetMode="External"/><Relationship Id="rId12" Type="http://schemas.openxmlformats.org/officeDocument/2006/relationships/hyperlink" Target="consultantplus://offline/ref=455A08AB3004D7966AF8EF485B5BAB2C48AC615B22AC3A7AA8E012970A9693F825775C0A4CCE26E6F54101F8E50130643AB110BCA851F143F2f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31E8AFCDA438D648B2B3FA7EEF7A8507034E130D1D6DE793B20620AA3EDCDA364C47E4D485B0A8785F131299376027426585EFAC6Fq5hBH" TargetMode="External"/><Relationship Id="rId11" Type="http://schemas.openxmlformats.org/officeDocument/2006/relationships/hyperlink" Target="consultantplus://offline/ref=455A08AB3004D7966AF8EF485B5BAB2C48AD605A24AC3A7AA8E012970A9693F8377704064ECE38E7F75457A9A3F5f4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55A08AB3004D7966AF8EF485B5BAB2C48AD605821A53A7AA8E012970A9693F8377704064ECE38E7F75457A9A3F5f4I" TargetMode="External"/><Relationship Id="rId4" Type="http://schemas.openxmlformats.org/officeDocument/2006/relationships/settings" Target="settings.xml"/><Relationship Id="rId9" Type="http://schemas.openxmlformats.org/officeDocument/2006/relationships/hyperlink" Target="consultantplus://offline/ref=887D19DB0889B4447ACF7609BC5145DD31E58567BC51908E2FA1ABD3B6411FC07667125715C03A920293110C475B192BBF9E6373E54463C0lCd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946C-1DCA-4F02-BFF0-80700152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6637</CharactersWithSpaces>
  <SharedDoc>false</SharedDoc>
  <HLinks>
    <vt:vector size="6" baseType="variant">
      <vt:variant>
        <vt:i4>4718681</vt:i4>
      </vt:variant>
      <vt:variant>
        <vt:i4>0</vt:i4>
      </vt:variant>
      <vt:variant>
        <vt:i4>0</vt:i4>
      </vt:variant>
      <vt:variant>
        <vt:i4>5</vt:i4>
      </vt:variant>
      <vt:variant>
        <vt:lpwstr>consultantplus://offline/ref=6CF37D0E9E6E7E6EFEB413EB617902A2CD39D02374994234A26731E220ED95DC8ABCAF084992737FB616CBgDH4H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Сергеевна</dc:creator>
  <cp:lastModifiedBy>Пользователь</cp:lastModifiedBy>
  <cp:revision>4</cp:revision>
  <cp:lastPrinted>2020-12-26T03:30:00Z</cp:lastPrinted>
  <dcterms:created xsi:type="dcterms:W3CDTF">2020-11-13T05:20:00Z</dcterms:created>
  <dcterms:modified xsi:type="dcterms:W3CDTF">2020-12-26T03:31:00Z</dcterms:modified>
</cp:coreProperties>
</file>