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2B" w:rsidRPr="002C20BA" w:rsidRDefault="0050522B" w:rsidP="00EB6F6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Toc378753031"/>
      <w:bookmarkStart w:id="1" w:name="_Toc359325512"/>
      <w:r w:rsidRPr="002C20BA">
        <w:rPr>
          <w:rFonts w:ascii="Times New Roman" w:hAnsi="Times New Roman"/>
          <w:bCs/>
          <w:color w:val="000000"/>
          <w:sz w:val="28"/>
          <w:szCs w:val="28"/>
        </w:rPr>
        <w:t xml:space="preserve">Совет Баткатского сельского поселения </w:t>
      </w:r>
    </w:p>
    <w:p w:rsidR="0050522B" w:rsidRPr="002C20BA" w:rsidRDefault="0050522B" w:rsidP="00EB6F6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C20BA">
        <w:rPr>
          <w:rFonts w:ascii="Times New Roman" w:hAnsi="Times New Roman"/>
          <w:bCs/>
          <w:color w:val="000000"/>
          <w:sz w:val="28"/>
          <w:szCs w:val="28"/>
        </w:rPr>
        <w:t>Шегарского района Томской области</w:t>
      </w:r>
    </w:p>
    <w:p w:rsidR="0050522B" w:rsidRPr="002C20BA" w:rsidRDefault="0050522B" w:rsidP="00C347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Pr="002C20BA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</w:t>
      </w:r>
    </w:p>
    <w:p w:rsidR="0050522B" w:rsidRPr="00BC365C" w:rsidRDefault="0050522B" w:rsidP="00EB6F6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C365C">
        <w:rPr>
          <w:rFonts w:ascii="Times New Roman" w:hAnsi="Times New Roman"/>
          <w:color w:val="000000"/>
          <w:sz w:val="24"/>
          <w:szCs w:val="24"/>
        </w:rPr>
        <w:t xml:space="preserve">с.Баткат </w:t>
      </w:r>
    </w:p>
    <w:p w:rsidR="0050522B" w:rsidRPr="00BC365C" w:rsidRDefault="0050522B" w:rsidP="00EB6F6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C365C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C34728"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Pr="00BC365C">
        <w:rPr>
          <w:rFonts w:ascii="Times New Roman" w:hAnsi="Times New Roman"/>
          <w:color w:val="000000"/>
          <w:sz w:val="24"/>
          <w:szCs w:val="24"/>
        </w:rPr>
        <w:t xml:space="preserve">марта   2015г.                                                                                                        № </w:t>
      </w:r>
      <w:r w:rsidR="008B628B">
        <w:rPr>
          <w:rFonts w:ascii="Times New Roman" w:hAnsi="Times New Roman"/>
          <w:color w:val="000000"/>
          <w:sz w:val="24"/>
          <w:szCs w:val="24"/>
        </w:rPr>
        <w:t>111</w:t>
      </w:r>
    </w:p>
    <w:p w:rsidR="0050522B" w:rsidRPr="00BC365C" w:rsidRDefault="0050522B" w:rsidP="00BC365C">
      <w:pPr>
        <w:pStyle w:val="1"/>
        <w:rPr>
          <w:color w:val="auto"/>
          <w:sz w:val="24"/>
          <w:szCs w:val="24"/>
        </w:rPr>
      </w:pPr>
      <w:r w:rsidRPr="00BC365C">
        <w:rPr>
          <w:rFonts w:ascii="Times New Roman" w:hAnsi="Times New Roman"/>
          <w:b w:val="0"/>
          <w:color w:val="auto"/>
          <w:sz w:val="24"/>
          <w:szCs w:val="24"/>
        </w:rPr>
        <w:t xml:space="preserve">О внесении изменений и дополнений в </w:t>
      </w:r>
      <w:bookmarkStart w:id="2" w:name="_Toc336681404"/>
      <w:bookmarkStart w:id="3" w:name="_Toc353439512"/>
      <w:bookmarkStart w:id="4" w:name="_Toc353870082"/>
      <w:bookmarkStart w:id="5" w:name="_Toc360523727"/>
      <w:bookmarkStart w:id="6" w:name="_Toc368560801"/>
      <w:bookmarkStart w:id="7" w:name="_Toc378752979"/>
      <w:r w:rsidRPr="00BC365C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Решение Совета Баткатского сельского поселения                                                                                                         от 27.12.2013 № 56 «Об утверждении Генерального плана                                                                                             и  Правил землепользования и застройки                                                                                                       муниципального образования «Баткатское сельское поселение» </w:t>
      </w:r>
      <w:bookmarkEnd w:id="2"/>
      <w:bookmarkEnd w:id="3"/>
      <w:bookmarkEnd w:id="4"/>
      <w:bookmarkEnd w:id="5"/>
      <w:bookmarkEnd w:id="6"/>
      <w:bookmarkEnd w:id="7"/>
    </w:p>
    <w:p w:rsidR="0050522B" w:rsidRPr="00BC365C" w:rsidRDefault="0050522B" w:rsidP="00BC365C">
      <w:pPr>
        <w:pStyle w:val="1"/>
        <w:rPr>
          <w:b w:val="0"/>
          <w:color w:val="auto"/>
          <w:sz w:val="24"/>
          <w:szCs w:val="24"/>
        </w:rPr>
      </w:pPr>
      <w:r w:rsidRPr="00BC365C">
        <w:rPr>
          <w:b w:val="0"/>
          <w:color w:val="auto"/>
          <w:sz w:val="24"/>
          <w:szCs w:val="24"/>
        </w:rPr>
        <w:t xml:space="preserve">В </w:t>
      </w:r>
      <w:r w:rsidRPr="00BC365C">
        <w:rPr>
          <w:rFonts w:ascii="Times New Roman" w:hAnsi="Times New Roman"/>
          <w:b w:val="0"/>
          <w:color w:val="auto"/>
          <w:sz w:val="24"/>
          <w:szCs w:val="24"/>
        </w:rPr>
        <w:t xml:space="preserve"> соответствии со </w:t>
      </w:r>
      <w:r w:rsidRPr="00BC365C">
        <w:rPr>
          <w:b w:val="0"/>
          <w:color w:val="auto"/>
          <w:sz w:val="24"/>
          <w:szCs w:val="24"/>
        </w:rPr>
        <w:t>статьёй 36 Градостроительного кодекса РФ</w:t>
      </w:r>
    </w:p>
    <w:p w:rsidR="0050522B" w:rsidRPr="00BC365C" w:rsidRDefault="0050522B" w:rsidP="00EB6F65">
      <w:pPr>
        <w:pStyle w:val="a4"/>
        <w:spacing w:line="240" w:lineRule="auto"/>
        <w:ind w:left="426"/>
        <w:rPr>
          <w:color w:val="auto"/>
          <w:sz w:val="24"/>
          <w:szCs w:val="24"/>
        </w:rPr>
      </w:pPr>
    </w:p>
    <w:p w:rsidR="0050522B" w:rsidRPr="00BC365C" w:rsidRDefault="0050522B" w:rsidP="00EB6F65">
      <w:pPr>
        <w:shd w:val="clear" w:color="auto" w:fill="FFFFFF"/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BC365C">
        <w:rPr>
          <w:rFonts w:ascii="Times New Roman" w:hAnsi="Times New Roman"/>
          <w:sz w:val="24"/>
          <w:szCs w:val="24"/>
        </w:rPr>
        <w:t>СОВЕТ БАТКАТСКОГО СЕЛЬСКОГО ПОСЕЛЕНИЯ РЕШИЛ:</w:t>
      </w:r>
    </w:p>
    <w:p w:rsidR="0050522B" w:rsidRPr="00BC365C" w:rsidRDefault="0050522B" w:rsidP="00BC365C">
      <w:pPr>
        <w:pStyle w:val="2"/>
        <w:ind w:left="0" w:firstLine="0"/>
        <w:jc w:val="left"/>
        <w:rPr>
          <w:b w:val="0"/>
          <w:sz w:val="24"/>
          <w:szCs w:val="24"/>
        </w:rPr>
      </w:pPr>
      <w:r w:rsidRPr="00BC365C">
        <w:rPr>
          <w:b w:val="0"/>
          <w:sz w:val="24"/>
          <w:szCs w:val="24"/>
        </w:rPr>
        <w:t>1.  Пункт 1.4.2 статьи  1.4 Правил дополнить подпунктом  5 следующего содержания:</w:t>
      </w:r>
    </w:p>
    <w:p w:rsidR="0050522B" w:rsidRPr="00BC365C" w:rsidRDefault="0050522B" w:rsidP="00BC365C">
      <w:pPr>
        <w:rPr>
          <w:sz w:val="24"/>
          <w:szCs w:val="24"/>
        </w:rPr>
      </w:pPr>
      <w:r w:rsidRPr="00BC365C">
        <w:rPr>
          <w:sz w:val="24"/>
          <w:szCs w:val="24"/>
        </w:rPr>
        <w:t>«5)</w:t>
      </w:r>
      <w:r w:rsidRPr="00BC365C">
        <w:rPr>
          <w:rFonts w:ascii="Times New Roman" w:hAnsi="Times New Roman"/>
          <w:sz w:val="24"/>
          <w:szCs w:val="24"/>
        </w:rPr>
        <w:t>требований охраны объектов культурного наследия, а также особо охраняемых природных территорий, иных природных объектов»;</w:t>
      </w:r>
    </w:p>
    <w:p w:rsidR="0050522B" w:rsidRPr="00BC365C" w:rsidRDefault="0050522B" w:rsidP="00BC365C">
      <w:pPr>
        <w:pStyle w:val="a3"/>
      </w:pPr>
      <w:r w:rsidRPr="00BC365C">
        <w:t>2.  Подпункт 1 пункта 1.4.7 статьи 1.4. Правил изложить в следующей редакции:               «На земельные участки в границах территорий памятников и ансамблей, а также в границах выявленных объектов культурного наследия (памятников и ансамблей); в границах территорий общего пользования; предназначенные для размещения линейных объектов,  занятые линейными объектами; предоставленные для добычи полезных ископаемых действие градостроительного регламента не распространяется</w:t>
      </w:r>
      <w:proofErr w:type="gramStart"/>
      <w:r w:rsidRPr="00BC365C">
        <w:t>.»;</w:t>
      </w:r>
    </w:p>
    <w:p w:rsidR="0050522B" w:rsidRPr="00BC365C" w:rsidRDefault="0050522B" w:rsidP="00BC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End"/>
      <w:r w:rsidRPr="00BC365C">
        <w:rPr>
          <w:rFonts w:ascii="Times New Roman" w:hAnsi="Times New Roman"/>
          <w:sz w:val="24"/>
          <w:szCs w:val="24"/>
        </w:rPr>
        <w:t>3. Часть 1 пункта 1.4.8 статьи 1.4. Правил изложить в следующей редакции</w:t>
      </w:r>
    </w:p>
    <w:p w:rsidR="0050522B" w:rsidRPr="00BC365C" w:rsidRDefault="0050522B" w:rsidP="00BC365C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65C">
        <w:rPr>
          <w:rFonts w:ascii="Times New Roman" w:hAnsi="Times New Roman"/>
          <w:sz w:val="24"/>
          <w:szCs w:val="24"/>
        </w:rPr>
        <w:t>« Д</w:t>
      </w:r>
      <w:r w:rsidRPr="00BC365C">
        <w:rPr>
          <w:rFonts w:ascii="Times New Roman" w:hAnsi="Times New Roman" w:cs="Times New Roman"/>
          <w:sz w:val="24"/>
          <w:szCs w:val="24"/>
        </w:rPr>
        <w:t>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 – 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</w:t>
      </w:r>
      <w:r w:rsidRPr="00BC365C">
        <w:rPr>
          <w:rFonts w:ascii="Times New Roman" w:hAnsi="Times New Roman"/>
          <w:sz w:val="24"/>
          <w:szCs w:val="24"/>
        </w:rPr>
        <w:t xml:space="preserve">ницах особых экономических зон  </w:t>
      </w:r>
      <w:r w:rsidRPr="00BC365C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proofErr w:type="gramStart"/>
      <w:r w:rsidRPr="00BC365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0522B" w:rsidRPr="00BC365C" w:rsidRDefault="0050522B" w:rsidP="00BC365C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522B" w:rsidRPr="00BC365C" w:rsidRDefault="0050522B" w:rsidP="00BC365C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65C">
        <w:rPr>
          <w:rFonts w:ascii="Times New Roman" w:hAnsi="Times New Roman" w:cs="Times New Roman"/>
          <w:sz w:val="24"/>
          <w:szCs w:val="24"/>
        </w:rPr>
        <w:t>4. Пункт 1.6.2. статьи 1.6 изложить в следующей редакции:</w:t>
      </w:r>
    </w:p>
    <w:p w:rsidR="0050522B" w:rsidRPr="00BC365C" w:rsidRDefault="0050522B" w:rsidP="00BC365C">
      <w:pPr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 w:rsidRPr="00BC365C">
        <w:rPr>
          <w:rFonts w:ascii="Times New Roman" w:hAnsi="Times New Roman"/>
          <w:sz w:val="24"/>
          <w:szCs w:val="24"/>
        </w:rPr>
        <w:t>« Регулировать и контролировать землепользование и застройку уполномочены: отдел  строительства и архитектуры администрации Шегарского района,</w:t>
      </w:r>
      <w:r w:rsidRPr="00BC3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365C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</w:t>
      </w:r>
      <w:proofErr w:type="gramStart"/>
      <w:r w:rsidRPr="00BC365C">
        <w:rPr>
          <w:rFonts w:ascii="Times New Roman" w:hAnsi="Times New Roman"/>
          <w:sz w:val="24"/>
          <w:szCs w:val="24"/>
        </w:rPr>
        <w:t>.»;</w:t>
      </w:r>
      <w:proofErr w:type="gramEnd"/>
    </w:p>
    <w:p w:rsidR="0050522B" w:rsidRDefault="0050522B" w:rsidP="00BC365C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65C">
        <w:rPr>
          <w:rFonts w:ascii="Times New Roman" w:hAnsi="Times New Roman" w:cs="Times New Roman"/>
          <w:sz w:val="24"/>
          <w:szCs w:val="24"/>
        </w:rPr>
        <w:t>5. Из пункта 2.6.1 статьи 2.6 Правил исключить подпункт 4;</w:t>
      </w:r>
    </w:p>
    <w:p w:rsidR="0050522B" w:rsidRPr="00BC365C" w:rsidRDefault="0050522B" w:rsidP="00BC365C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522B" w:rsidRPr="00BC365C" w:rsidRDefault="0050522B" w:rsidP="006D36EC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r w:rsidRPr="00BC365C">
        <w:rPr>
          <w:rFonts w:ascii="Times New Roman" w:hAnsi="Times New Roman"/>
          <w:sz w:val="24"/>
          <w:szCs w:val="24"/>
        </w:rPr>
        <w:t>6.Сноску 35 изложить в следующей редакции;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BC365C">
        <w:rPr>
          <w:rFonts w:ascii="Times New Roman" w:hAnsi="Times New Roman"/>
          <w:sz w:val="24"/>
          <w:szCs w:val="24"/>
        </w:rPr>
        <w:t xml:space="preserve">« </w:t>
      </w:r>
      <w:r w:rsidRPr="00BC365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C365C">
        <w:rPr>
          <w:rFonts w:ascii="Times New Roman" w:hAnsi="Times New Roman"/>
          <w:sz w:val="24"/>
          <w:szCs w:val="24"/>
        </w:rPr>
        <w:t>Положение «О публичных слушаниях», утверждённое решением Совета Баткатского сельского поселения от 14.03.2014г. №64».</w:t>
      </w:r>
    </w:p>
    <w:p w:rsidR="0050522B" w:rsidRPr="00BC365C" w:rsidRDefault="0050522B" w:rsidP="003C57EF">
      <w:pPr>
        <w:rPr>
          <w:rFonts w:ascii="Times New Roman" w:hAnsi="Times New Roman"/>
          <w:sz w:val="24"/>
          <w:szCs w:val="24"/>
        </w:rPr>
      </w:pPr>
      <w:r w:rsidRPr="00BC365C">
        <w:rPr>
          <w:rFonts w:ascii="Times New Roman" w:hAnsi="Times New Roman"/>
          <w:sz w:val="24"/>
          <w:szCs w:val="24"/>
        </w:rPr>
        <w:lastRenderedPageBreak/>
        <w:t>7. В территориальной зоне О1-Зона делового, общественного и коммерческого назначения из раздела «Условно разрешенные виды использования земельных участков и объектов капитального строительства» исключить вид разрешенного использования земельных участков и объектов капитального строительства «Объекты религиозного назначения»;</w:t>
      </w:r>
    </w:p>
    <w:p w:rsidR="0050522B" w:rsidRDefault="0050522B" w:rsidP="003C57EF">
      <w:pPr>
        <w:rPr>
          <w:rFonts w:ascii="Times New Roman" w:hAnsi="Times New Roman"/>
          <w:sz w:val="24"/>
          <w:szCs w:val="24"/>
        </w:rPr>
      </w:pPr>
      <w:r w:rsidRPr="00BC365C">
        <w:rPr>
          <w:rFonts w:ascii="Times New Roman" w:hAnsi="Times New Roman"/>
          <w:sz w:val="24"/>
          <w:szCs w:val="24"/>
        </w:rPr>
        <w:t>8.  В территориальной зоне О1-Зона делового, общественного и коммерческого назначения в раздел «Основные виды разрешенного использования земельных участков и объектов капитального строительства» внести вид разрешенного использования земельных участков и объектов капитального строительства «О</w:t>
      </w:r>
      <w:r>
        <w:rPr>
          <w:rFonts w:ascii="Times New Roman" w:hAnsi="Times New Roman"/>
          <w:sz w:val="24"/>
          <w:szCs w:val="24"/>
        </w:rPr>
        <w:t>бъекты религиозного назначения»;</w:t>
      </w:r>
    </w:p>
    <w:p w:rsidR="0050522B" w:rsidRDefault="0050522B" w:rsidP="00D2382D">
      <w:pPr>
        <w:pStyle w:val="3"/>
        <w:tabs>
          <w:tab w:val="left" w:pos="-142"/>
        </w:tabs>
        <w:rPr>
          <w:rFonts w:ascii="Times New Roman" w:hAnsi="Times New Roman" w:cs="Times New Roman"/>
          <w:b w:val="0"/>
          <w:sz w:val="24"/>
          <w:szCs w:val="24"/>
        </w:rPr>
      </w:pPr>
      <w:r w:rsidRPr="00D2382D">
        <w:rPr>
          <w:rFonts w:ascii="Times New Roman" w:hAnsi="Times New Roman" w:cs="Times New Roman"/>
          <w:b w:val="0"/>
          <w:sz w:val="24"/>
          <w:szCs w:val="24"/>
        </w:rPr>
        <w:t xml:space="preserve">9. </w:t>
      </w:r>
      <w:bookmarkStart w:id="8" w:name="_Toc330317424"/>
      <w:bookmarkStart w:id="9" w:name="_Toc378753005"/>
      <w:r>
        <w:rPr>
          <w:rFonts w:ascii="Times New Roman" w:hAnsi="Times New Roman" w:cs="Times New Roman"/>
          <w:b w:val="0"/>
          <w:sz w:val="24"/>
          <w:szCs w:val="24"/>
        </w:rPr>
        <w:t>Статью 3.3. изложить в следующей редакции:</w:t>
      </w:r>
    </w:p>
    <w:p w:rsidR="0050522B" w:rsidRPr="00D2382D" w:rsidRDefault="0050522B" w:rsidP="00D2382D">
      <w:pPr>
        <w:pStyle w:val="3"/>
        <w:tabs>
          <w:tab w:val="left" w:pos="-142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D2382D">
        <w:rPr>
          <w:rFonts w:ascii="Times New Roman" w:hAnsi="Times New Roman" w:cs="Times New Roman"/>
          <w:b w:val="0"/>
          <w:sz w:val="24"/>
          <w:szCs w:val="24"/>
        </w:rPr>
        <w:t>Статья 3.3  Нормы предоставления земельных участков</w:t>
      </w:r>
      <w:bookmarkEnd w:id="8"/>
      <w:r w:rsidRPr="00D2382D">
        <w:rPr>
          <w:rFonts w:ascii="Times New Roman" w:hAnsi="Times New Roman" w:cs="Times New Roman"/>
          <w:b w:val="0"/>
          <w:sz w:val="24"/>
          <w:szCs w:val="24"/>
        </w:rPr>
        <w:t>.</w:t>
      </w:r>
      <w:bookmarkEnd w:id="9"/>
    </w:p>
    <w:p w:rsidR="0050522B" w:rsidRPr="00D2382D" w:rsidRDefault="0050522B" w:rsidP="00D2382D">
      <w:pPr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 w:rsidRPr="00D2382D">
        <w:rPr>
          <w:rFonts w:ascii="Times New Roman" w:hAnsi="Times New Roman"/>
          <w:i/>
          <w:sz w:val="24"/>
          <w:szCs w:val="24"/>
        </w:rPr>
        <w:t>Предельные размеры предоставляемых земельных участков составляют</w:t>
      </w:r>
      <w:r w:rsidRPr="00D2382D">
        <w:rPr>
          <w:rFonts w:ascii="Times New Roman" w:hAnsi="Times New Roman"/>
          <w:sz w:val="24"/>
          <w:szCs w:val="24"/>
        </w:rPr>
        <w:t>:</w:t>
      </w:r>
    </w:p>
    <w:p w:rsidR="0050522B" w:rsidRPr="00D2382D" w:rsidRDefault="0050522B" w:rsidP="00D2382D">
      <w:pPr>
        <w:rPr>
          <w:rFonts w:ascii="Times New Roman" w:hAnsi="Times New Roman"/>
          <w:sz w:val="24"/>
          <w:szCs w:val="24"/>
        </w:rPr>
      </w:pPr>
      <w:r w:rsidRPr="00D2382D">
        <w:rPr>
          <w:rFonts w:ascii="Times New Roman" w:hAnsi="Times New Roman"/>
          <w:sz w:val="24"/>
          <w:szCs w:val="24"/>
        </w:rPr>
        <w:t xml:space="preserve">  1) для ведения личного подсобного хозяйства – от 200 кв.м. до 5000 кв</w:t>
      </w:r>
      <w:proofErr w:type="gramStart"/>
      <w:r w:rsidRPr="00D2382D">
        <w:rPr>
          <w:rFonts w:ascii="Times New Roman" w:hAnsi="Times New Roman"/>
          <w:sz w:val="24"/>
          <w:szCs w:val="24"/>
        </w:rPr>
        <w:t>.м</w:t>
      </w:r>
      <w:proofErr w:type="gramEnd"/>
      <w:r w:rsidRPr="00D2382D">
        <w:rPr>
          <w:rFonts w:ascii="Times New Roman" w:hAnsi="Times New Roman"/>
          <w:sz w:val="24"/>
          <w:szCs w:val="24"/>
        </w:rPr>
        <w:t>;</w:t>
      </w:r>
    </w:p>
    <w:p w:rsidR="0050522B" w:rsidRPr="00D2382D" w:rsidRDefault="0050522B" w:rsidP="00D2382D">
      <w:pPr>
        <w:rPr>
          <w:rFonts w:ascii="Times New Roman" w:hAnsi="Times New Roman"/>
          <w:sz w:val="24"/>
          <w:szCs w:val="24"/>
        </w:rPr>
      </w:pPr>
      <w:r w:rsidRPr="00D2382D">
        <w:rPr>
          <w:rFonts w:ascii="Times New Roman" w:hAnsi="Times New Roman"/>
          <w:sz w:val="24"/>
          <w:szCs w:val="24"/>
        </w:rPr>
        <w:t xml:space="preserve">  2) для индивидуального жилищного строительства – от 300 кв</w:t>
      </w:r>
      <w:proofErr w:type="gramStart"/>
      <w:r w:rsidRPr="00D2382D">
        <w:rPr>
          <w:rFonts w:ascii="Times New Roman" w:hAnsi="Times New Roman"/>
          <w:sz w:val="24"/>
          <w:szCs w:val="24"/>
        </w:rPr>
        <w:t>.м</w:t>
      </w:r>
      <w:proofErr w:type="gramEnd"/>
      <w:r w:rsidRPr="00D2382D">
        <w:rPr>
          <w:rFonts w:ascii="Times New Roman" w:hAnsi="Times New Roman"/>
          <w:sz w:val="24"/>
          <w:szCs w:val="24"/>
        </w:rPr>
        <w:t xml:space="preserve"> до 5000 кв.м.</w:t>
      </w:r>
    </w:p>
    <w:p w:rsidR="0050522B" w:rsidRPr="00D2382D" w:rsidRDefault="0050522B" w:rsidP="00D2382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r w:rsidRPr="00D2382D">
        <w:rPr>
          <w:rFonts w:ascii="Times New Roman" w:hAnsi="Times New Roman"/>
          <w:sz w:val="24"/>
          <w:szCs w:val="24"/>
        </w:rPr>
        <w:t>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строительства.</w:t>
      </w:r>
    </w:p>
    <w:p w:rsidR="0050522B" w:rsidRPr="00D2382D" w:rsidRDefault="0050522B" w:rsidP="00D2382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r w:rsidRPr="00D2382D">
        <w:rPr>
          <w:rFonts w:ascii="Times New Roman" w:hAnsi="Times New Roman"/>
          <w:sz w:val="24"/>
          <w:szCs w:val="24"/>
        </w:rPr>
        <w:t>Официально установленные нормы предоставления на сельских территориях земельных участков предусмотрены Законом Томской области от 12.02.2003 года №19-ОЗ «О предельных размерах земельных участков, предоставляемых гражданам в собственность на территории Томской области» и составляют:</w:t>
      </w:r>
    </w:p>
    <w:p w:rsidR="0050522B" w:rsidRPr="00D2382D" w:rsidRDefault="0050522B" w:rsidP="00D2382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r w:rsidRPr="00D2382D">
        <w:rPr>
          <w:rFonts w:ascii="Times New Roman" w:hAnsi="Times New Roman"/>
          <w:sz w:val="24"/>
          <w:szCs w:val="24"/>
        </w:rPr>
        <w:t xml:space="preserve">1) для крестьянского (фермерского) хозяйства - от </w:t>
      </w:r>
      <w:r w:rsidRPr="00D2382D">
        <w:rPr>
          <w:rFonts w:ascii="Times New Roman" w:hAnsi="Times New Roman"/>
          <w:i/>
          <w:sz w:val="24"/>
          <w:szCs w:val="24"/>
        </w:rPr>
        <w:t>300000</w:t>
      </w:r>
      <w:r w:rsidRPr="00D2382D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D2382D">
        <w:rPr>
          <w:rFonts w:ascii="Times New Roman" w:hAnsi="Times New Roman"/>
          <w:sz w:val="24"/>
          <w:szCs w:val="24"/>
        </w:rPr>
        <w:t>.м</w:t>
      </w:r>
      <w:proofErr w:type="gramEnd"/>
      <w:r w:rsidRPr="00D2382D">
        <w:rPr>
          <w:rFonts w:ascii="Times New Roman" w:hAnsi="Times New Roman"/>
          <w:sz w:val="24"/>
          <w:szCs w:val="24"/>
        </w:rPr>
        <w:t xml:space="preserve"> до 10% от общей площади сельскохозяйственных угодий;</w:t>
      </w:r>
    </w:p>
    <w:p w:rsidR="0050522B" w:rsidRPr="00D2382D" w:rsidRDefault="0050522B" w:rsidP="00D2382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r w:rsidRPr="00D2382D">
        <w:rPr>
          <w:rFonts w:ascii="Times New Roman" w:hAnsi="Times New Roman"/>
          <w:sz w:val="24"/>
          <w:szCs w:val="24"/>
        </w:rPr>
        <w:t>2) для садоводств</w:t>
      </w:r>
      <w:proofErr w:type="gramStart"/>
      <w:r w:rsidRPr="00D2382D">
        <w:rPr>
          <w:rFonts w:ascii="Times New Roman" w:hAnsi="Times New Roman"/>
          <w:sz w:val="24"/>
          <w:szCs w:val="24"/>
        </w:rPr>
        <w:t>а-</w:t>
      </w:r>
      <w:proofErr w:type="gramEnd"/>
      <w:r w:rsidRPr="00D2382D">
        <w:rPr>
          <w:rFonts w:ascii="Times New Roman" w:hAnsi="Times New Roman"/>
          <w:sz w:val="24"/>
          <w:szCs w:val="24"/>
        </w:rPr>
        <w:t xml:space="preserve"> от 200 кв.м до 4500 кв.м;</w:t>
      </w:r>
    </w:p>
    <w:p w:rsidR="0050522B" w:rsidRPr="00D2382D" w:rsidRDefault="0050522B" w:rsidP="00D2382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r w:rsidRPr="00D2382D">
        <w:rPr>
          <w:rFonts w:ascii="Times New Roman" w:hAnsi="Times New Roman"/>
          <w:sz w:val="24"/>
          <w:szCs w:val="24"/>
        </w:rPr>
        <w:t>3) для огородничеств</w:t>
      </w:r>
      <w:proofErr w:type="gramStart"/>
      <w:r w:rsidRPr="00D2382D">
        <w:rPr>
          <w:rFonts w:ascii="Times New Roman" w:hAnsi="Times New Roman"/>
          <w:sz w:val="24"/>
          <w:szCs w:val="24"/>
        </w:rPr>
        <w:t>а-</w:t>
      </w:r>
      <w:proofErr w:type="gramEnd"/>
      <w:r w:rsidRPr="00D2382D">
        <w:rPr>
          <w:rFonts w:ascii="Times New Roman" w:hAnsi="Times New Roman"/>
          <w:sz w:val="24"/>
          <w:szCs w:val="24"/>
        </w:rPr>
        <w:t xml:space="preserve"> от 100 кв.м до 30000кв.м;</w:t>
      </w:r>
    </w:p>
    <w:p w:rsidR="0050522B" w:rsidRPr="00D2382D" w:rsidRDefault="0050522B" w:rsidP="00D2382D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r w:rsidRPr="00D2382D">
        <w:rPr>
          <w:rFonts w:ascii="Times New Roman" w:hAnsi="Times New Roman"/>
          <w:sz w:val="24"/>
          <w:szCs w:val="24"/>
        </w:rPr>
        <w:t>4) для дачного строительств</w:t>
      </w:r>
      <w:proofErr w:type="gramStart"/>
      <w:r w:rsidRPr="00D2382D">
        <w:rPr>
          <w:rFonts w:ascii="Times New Roman" w:hAnsi="Times New Roman"/>
          <w:sz w:val="24"/>
          <w:szCs w:val="24"/>
        </w:rPr>
        <w:t>а-</w:t>
      </w:r>
      <w:proofErr w:type="gramEnd"/>
      <w:r w:rsidRPr="00D2382D">
        <w:rPr>
          <w:rFonts w:ascii="Times New Roman" w:hAnsi="Times New Roman"/>
          <w:sz w:val="24"/>
          <w:szCs w:val="24"/>
        </w:rPr>
        <w:t xml:space="preserve"> от 300 кв.м до 3000 кв.м.».</w:t>
      </w:r>
    </w:p>
    <w:p w:rsidR="0050522B" w:rsidRPr="00BC365C" w:rsidRDefault="0050522B" w:rsidP="003C57E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C365C">
        <w:rPr>
          <w:rFonts w:ascii="Times New Roman" w:hAnsi="Times New Roman"/>
          <w:sz w:val="24"/>
          <w:szCs w:val="24"/>
        </w:rPr>
        <w:t>. Настоящее решение обнародовать и разместить на официальном сайте муниципального образования «Баткатское сельское поселение».</w:t>
      </w:r>
    </w:p>
    <w:p w:rsidR="0050522B" w:rsidRPr="00BC365C" w:rsidRDefault="0050522B" w:rsidP="003C5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BC365C">
        <w:rPr>
          <w:rFonts w:ascii="Times New Roman" w:hAnsi="Times New Roman"/>
          <w:sz w:val="24"/>
          <w:szCs w:val="24"/>
        </w:rPr>
        <w:t>. Настоящее решение вступает в силу с момента его обнародования.</w:t>
      </w:r>
    </w:p>
    <w:p w:rsidR="0050522B" w:rsidRPr="00BC365C" w:rsidRDefault="0050522B" w:rsidP="003C5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36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BC365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C36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365C">
        <w:rPr>
          <w:rFonts w:ascii="Times New Roman" w:hAnsi="Times New Roman"/>
          <w:sz w:val="24"/>
          <w:szCs w:val="24"/>
        </w:rPr>
        <w:t xml:space="preserve"> выполнением  настоящего решения оставляю за собой.</w:t>
      </w:r>
    </w:p>
    <w:p w:rsidR="0050522B" w:rsidRPr="00BC365C" w:rsidRDefault="0050522B" w:rsidP="003C5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365C">
        <w:rPr>
          <w:rFonts w:ascii="Times New Roman" w:hAnsi="Times New Roman"/>
          <w:sz w:val="24"/>
          <w:szCs w:val="24"/>
        </w:rPr>
        <w:t xml:space="preserve">            </w:t>
      </w:r>
    </w:p>
    <w:p w:rsidR="0050522B" w:rsidRPr="00BC365C" w:rsidRDefault="0050522B" w:rsidP="00EB6F65">
      <w:pPr>
        <w:spacing w:line="240" w:lineRule="auto"/>
        <w:rPr>
          <w:rFonts w:ascii="Times New Roman" w:hAnsi="Times New Roman"/>
          <w:sz w:val="24"/>
          <w:szCs w:val="24"/>
        </w:rPr>
      </w:pPr>
      <w:r w:rsidRPr="00BC365C">
        <w:rPr>
          <w:rFonts w:ascii="Times New Roman" w:hAnsi="Times New Roman"/>
          <w:sz w:val="24"/>
          <w:szCs w:val="24"/>
        </w:rPr>
        <w:t>Председатель Совета                                                                                                                                  Баткатского сельского  поселения,</w:t>
      </w:r>
    </w:p>
    <w:p w:rsidR="0050522B" w:rsidRPr="00FA5491" w:rsidRDefault="0050522B" w:rsidP="00FA5491">
      <w:pPr>
        <w:spacing w:line="240" w:lineRule="auto"/>
        <w:rPr>
          <w:rFonts w:ascii="Times New Roman" w:hAnsi="Times New Roman"/>
          <w:sz w:val="24"/>
          <w:szCs w:val="24"/>
        </w:rPr>
      </w:pPr>
      <w:r w:rsidRPr="00FA5491">
        <w:rPr>
          <w:rFonts w:ascii="Times New Roman" w:hAnsi="Times New Roman"/>
          <w:sz w:val="24"/>
          <w:szCs w:val="24"/>
        </w:rPr>
        <w:t xml:space="preserve">Глава Баткатского сельского поселения                                    </w:t>
      </w:r>
      <w:r w:rsidRPr="00FA5491">
        <w:rPr>
          <w:rFonts w:ascii="Times New Roman" w:hAnsi="Times New Roman"/>
          <w:sz w:val="24"/>
          <w:szCs w:val="24"/>
        </w:rPr>
        <w:tab/>
      </w:r>
      <w:r w:rsidRPr="00FA5491">
        <w:rPr>
          <w:rFonts w:ascii="Times New Roman" w:hAnsi="Times New Roman"/>
          <w:sz w:val="24"/>
          <w:szCs w:val="24"/>
        </w:rPr>
        <w:tab/>
      </w:r>
      <w:r w:rsidRPr="00FA5491">
        <w:rPr>
          <w:rFonts w:ascii="Times New Roman" w:hAnsi="Times New Roman"/>
          <w:sz w:val="24"/>
          <w:szCs w:val="24"/>
        </w:rPr>
        <w:tab/>
        <w:t>Л.П.Радаева</w:t>
      </w:r>
      <w:bookmarkEnd w:id="0"/>
      <w:bookmarkEnd w:id="1"/>
    </w:p>
    <w:sectPr w:rsidR="0050522B" w:rsidRPr="00FA5491" w:rsidSect="001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7FE"/>
    <w:multiLevelType w:val="hybridMultilevel"/>
    <w:tmpl w:val="DCF4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F65"/>
    <w:rsid w:val="000617D1"/>
    <w:rsid w:val="00090B1F"/>
    <w:rsid w:val="000A12E6"/>
    <w:rsid w:val="000C43CD"/>
    <w:rsid w:val="00120B5F"/>
    <w:rsid w:val="001B3E3F"/>
    <w:rsid w:val="00214CAB"/>
    <w:rsid w:val="00260878"/>
    <w:rsid w:val="0029585E"/>
    <w:rsid w:val="002C20BA"/>
    <w:rsid w:val="002C5BFE"/>
    <w:rsid w:val="002E0D60"/>
    <w:rsid w:val="003C5014"/>
    <w:rsid w:val="003C57EF"/>
    <w:rsid w:val="0043570C"/>
    <w:rsid w:val="004371D0"/>
    <w:rsid w:val="0044190E"/>
    <w:rsid w:val="00487FDF"/>
    <w:rsid w:val="00495617"/>
    <w:rsid w:val="0050522B"/>
    <w:rsid w:val="00516687"/>
    <w:rsid w:val="00552070"/>
    <w:rsid w:val="005A50C1"/>
    <w:rsid w:val="006712A6"/>
    <w:rsid w:val="0069285A"/>
    <w:rsid w:val="006D2624"/>
    <w:rsid w:val="006D36EC"/>
    <w:rsid w:val="00871DDB"/>
    <w:rsid w:val="008B628B"/>
    <w:rsid w:val="008F65E6"/>
    <w:rsid w:val="00900668"/>
    <w:rsid w:val="009C7567"/>
    <w:rsid w:val="009D5549"/>
    <w:rsid w:val="00A5132C"/>
    <w:rsid w:val="00A55FDC"/>
    <w:rsid w:val="00B40223"/>
    <w:rsid w:val="00BC12DB"/>
    <w:rsid w:val="00BC365C"/>
    <w:rsid w:val="00C02D81"/>
    <w:rsid w:val="00C13C71"/>
    <w:rsid w:val="00C34728"/>
    <w:rsid w:val="00C81E11"/>
    <w:rsid w:val="00C94178"/>
    <w:rsid w:val="00D04718"/>
    <w:rsid w:val="00D2382D"/>
    <w:rsid w:val="00D342D2"/>
    <w:rsid w:val="00D92443"/>
    <w:rsid w:val="00E004C2"/>
    <w:rsid w:val="00E233A7"/>
    <w:rsid w:val="00E40D16"/>
    <w:rsid w:val="00EA4ABC"/>
    <w:rsid w:val="00EB6F65"/>
    <w:rsid w:val="00EE1DB9"/>
    <w:rsid w:val="00F973DC"/>
    <w:rsid w:val="00FA5491"/>
    <w:rsid w:val="00FD310E"/>
    <w:rsid w:val="00FE43A3"/>
    <w:rsid w:val="00FE6782"/>
    <w:rsid w:val="00FF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B6F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6F65"/>
    <w:pPr>
      <w:keepNext/>
      <w:spacing w:after="0" w:line="240" w:lineRule="auto"/>
      <w:ind w:left="709" w:firstLine="709"/>
      <w:jc w:val="center"/>
      <w:outlineLvl w:val="1"/>
    </w:pPr>
    <w:rPr>
      <w:rFonts w:ascii="Times New Roman" w:hAnsi="Times New Roman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23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F6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B6F65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F65E6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EB6F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EB6F65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000000"/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B6F65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ConsPlusNormal">
    <w:name w:val="ConsPlusNormal"/>
    <w:uiPriority w:val="99"/>
    <w:rsid w:val="00EA4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755</Words>
  <Characters>4310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2015-03-25T02:57:00Z</cp:lastPrinted>
  <dcterms:created xsi:type="dcterms:W3CDTF">2014-12-22T07:33:00Z</dcterms:created>
  <dcterms:modified xsi:type="dcterms:W3CDTF">2015-03-30T05:29:00Z</dcterms:modified>
</cp:coreProperties>
</file>