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 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ию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2017г.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№ </w:t>
      </w:r>
      <w:r w:rsidR="00887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192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A4C7C" w:rsidRPr="007C2CFD" w:rsidRDefault="002A4C7C" w:rsidP="002A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Положения о старосте населенного пункта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="00910F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4C7C" w:rsidRPr="007C2CFD" w:rsidRDefault="002A4C7C" w:rsidP="002A4C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7C2CFD" w:rsidRDefault="002A4C7C" w:rsidP="002A4C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0F6D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Законом  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сельского поселения Шегарского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910F6D" w:rsidRPr="00910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2A4C7C" w:rsidRPr="002A4C7C" w:rsidRDefault="002A4C7C" w:rsidP="002A4C7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457AF2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БАТКАТСКОГО СЕЛЬСКОГО ПОСЕЛЕНИЯ РЕШИЛ:</w:t>
      </w:r>
    </w:p>
    <w:p w:rsidR="002A4C7C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103472" w:rsidP="00103472">
      <w:pPr>
        <w:shd w:val="clear" w:color="auto" w:fill="FFFFFF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</w:t>
      </w:r>
      <w:r w:rsidR="00B0493F">
        <w:rPr>
          <w:rFonts w:ascii="Times New Roman" w:eastAsia="SimSun" w:hAnsi="Times New Roman" w:cs="Times New Roman"/>
          <w:sz w:val="24"/>
          <w:szCs w:val="24"/>
        </w:rPr>
        <w:t xml:space="preserve">1. </w:t>
      </w:r>
      <w:r w:rsidR="002A4C7C" w:rsidRPr="0085787C">
        <w:rPr>
          <w:rFonts w:ascii="Times New Roman" w:eastAsia="SimSun" w:hAnsi="Times New Roman" w:cs="Times New Roman"/>
          <w:sz w:val="24"/>
          <w:szCs w:val="24"/>
        </w:rPr>
        <w:t>Утвердить</w:t>
      </w:r>
      <w:r w:rsidR="00B0493F">
        <w:rPr>
          <w:rFonts w:ascii="Times New Roman" w:eastAsia="SimSu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B0493F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старосте населенного пункта</w:t>
      </w:r>
      <w:r w:rsidR="00B04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B0493F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93F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Баткатском </w:t>
      </w:r>
      <w:r w:rsidR="00B0493F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93F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Шегарского</w:t>
      </w:r>
      <w:r w:rsidR="00B04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93F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B0493F" w:rsidRPr="002A4C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="00B0493F" w:rsidRPr="007C2C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="00B0493F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C7C" w:rsidRPr="0085787C">
        <w:rPr>
          <w:rFonts w:ascii="Times New Roman" w:eastAsia="SimSun" w:hAnsi="Times New Roman" w:cs="Times New Roman"/>
          <w:sz w:val="24"/>
          <w:szCs w:val="24"/>
        </w:rPr>
        <w:t xml:space="preserve"> согласно </w:t>
      </w:r>
      <w:hyperlink r:id="rId5" w:anchor="sub_100" w:history="1">
        <w:r w:rsidR="002A4C7C" w:rsidRPr="0085787C">
          <w:rPr>
            <w:rFonts w:ascii="Times New Roman" w:eastAsia="SimSun" w:hAnsi="Times New Roman" w:cs="Times New Roman"/>
            <w:color w:val="000000"/>
            <w:sz w:val="24"/>
            <w:szCs w:val="24"/>
          </w:rPr>
          <w:t>приложению</w:t>
        </w:r>
      </w:hyperlink>
      <w:r w:rsidR="002A4C7C" w:rsidRPr="0085787C">
        <w:rPr>
          <w:rFonts w:ascii="Times New Roman" w:eastAsia="SimSun" w:hAnsi="Times New Roman" w:cs="Times New Roman"/>
          <w:color w:val="000000"/>
          <w:sz w:val="24"/>
          <w:szCs w:val="24"/>
        </w:rPr>
        <w:t>.</w:t>
      </w:r>
    </w:p>
    <w:p w:rsidR="002A4C7C" w:rsidRPr="00103472" w:rsidRDefault="00103472" w:rsidP="00103472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Настоящее решение обнародовать  и р</w:t>
      </w:r>
      <w:r w:rsidR="002A4C7C" w:rsidRPr="00103472">
        <w:rPr>
          <w:rFonts w:ascii="Times New Roman" w:eastAsia="SimSun" w:hAnsi="Times New Roman" w:cs="Times New Roman"/>
          <w:sz w:val="24"/>
          <w:szCs w:val="24"/>
        </w:rPr>
        <w:t xml:space="preserve">азместить </w:t>
      </w:r>
      <w:r>
        <w:rPr>
          <w:rFonts w:ascii="Times New Roman" w:eastAsia="SimSun" w:hAnsi="Times New Roman" w:cs="Times New Roman"/>
          <w:sz w:val="24"/>
          <w:szCs w:val="24"/>
        </w:rPr>
        <w:t>на официальном сайте МО «Баткатское сельское поселение» в сети Интернет.</w:t>
      </w:r>
    </w:p>
    <w:p w:rsidR="002A4C7C" w:rsidRPr="00103472" w:rsidRDefault="002A4C7C" w:rsidP="00103472">
      <w:pPr>
        <w:pStyle w:val="a4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</w:t>
      </w:r>
      <w:r w:rsidR="00103472"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силу с момента официального обнародования</w:t>
      </w:r>
      <w:r w:rsidRPr="00103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Совета Баткатского</w:t>
      </w:r>
    </w:p>
    <w:p w:rsidR="002A4C7C" w:rsidRPr="00457AF2" w:rsidRDefault="002A4C7C" w:rsidP="002A4C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поселения,</w:t>
      </w:r>
    </w:p>
    <w:p w:rsidR="002A4C7C" w:rsidRPr="00457AF2" w:rsidRDefault="002A4C7C" w:rsidP="002A4C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Баткатского сельского поселения</w:t>
      </w:r>
      <w:r w:rsidRPr="00457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Pr="00457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 Радаева</w:t>
      </w:r>
    </w:p>
    <w:p w:rsidR="002A4C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4E7" w:rsidRPr="0085787C" w:rsidRDefault="003634E7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B72E64" w:rsidP="00B72E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Баткатского от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87CCC">
        <w:rPr>
          <w:rFonts w:ascii="Times New Roman" w:eastAsia="Times New Roman" w:hAnsi="Times New Roman" w:cs="Times New Roman"/>
          <w:sz w:val="24"/>
          <w:szCs w:val="24"/>
          <w:lang w:eastAsia="ru-RU"/>
        </w:rPr>
        <w:t>192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Pr="0085787C" w:rsidRDefault="002A4C7C" w:rsidP="002A4C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2A4C7C" w:rsidRDefault="002A4C7C" w:rsidP="007C2CF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старосте населенного пункта в 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Баткатском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Шегарского 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района </w:t>
      </w:r>
      <w:r w:rsidR="00D01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Томской 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Староста – представитель населения поселения в сельском населенном пункте (деревне, селе) </w:t>
      </w:r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343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являющимся административным центром сельского поселения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настоящим Положением полномочиями по обеспечению решения органами местного самоуправления вопросов местного значения</w:t>
      </w:r>
      <w:r w:rsidRPr="007C2C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400" w:rsidRPr="00910F6D">
        <w:rPr>
          <w:rFonts w:ascii="Times New Roman" w:hAnsi="Times New Roman" w:cs="Times New Roman"/>
          <w:bCs/>
          <w:color w:val="000000"/>
          <w:sz w:val="24"/>
          <w:szCs w:val="24"/>
        </w:rPr>
        <w:t>Законом  Томской области от 10 апреля 2017 г. N 29-ОЗ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</w:r>
      <w:r w:rsidR="00F30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настоящим Положением и иными нормативно-правовыми актами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F3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органов местного самоуправления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Староста выполняет свои функции на общественных началах.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избрания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Староста (деревни, села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избирается на собрании граждан населенного пункта (населенных пунктов) из числа постоянно проживающих жителей.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на которую распространяется деятельность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старосты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настоящим Положением в пределах границ населенного пункта с учетом присоединения к нему, если в этом возникает необходимость, отдаленных и малочисленных населенных пунктов, находящихся на территории поселения (по предложению главы поселения).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Организационная подготовка собрания граждан по избранию (переизбранию) старосты осуществляется администрацией поселения с обязательным участием главы поселения (или его представителя) в проведении собрания.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Кандидат в старосты может быть выдвинут: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путем самовыдвижения;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предложению органов местного самоуправления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населением (жителями населенного пункта (населенных пунктов).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Староста избирается большинством голосов граждан, присутствующих на собрании.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Староста избирается на срок 5 лет.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и организация деятельности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Староста: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обращается с письменными и устными запросами, заявлениями и документами в органы местного самоуправления поселения; представляет, и отстаивает в этих органах права и законные интересы населенного пункта и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организует и проводит с населением по требованию граждан или по мере необходимости (но не реже одного раза в год) собрания по обсуждению вопросов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жизнедеятельности данного населенного пункта и его жителей и оформляет проведение мероприятия протоколом;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взаимодействует с 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государственной власти,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поселения и депутатами</w:t>
      </w:r>
      <w:r w:rsidR="00151110">
        <w:rPr>
          <w:rFonts w:ascii="Times New Roman" w:eastAsia="Times New Roman" w:hAnsi="Times New Roman" w:cs="Times New Roman"/>
          <w:sz w:val="24"/>
          <w:szCs w:val="24"/>
          <w:lang w:eastAsia="ru-RU"/>
        </w:rPr>
        <w:t>, единой дежурно-диспетчерской службой администрации Шегарского района, организациями и гражданами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оказывает содействие органам местного самоуправления в решении вопросов местного значения на территории, определенной настоящим Положением;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старосты подконтрольна главе поселения.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 запросам и при личном приеме старосты администрация поселения, руководители предприятий, учреждений, организа</w:t>
      </w:r>
      <w:r w:rsidR="0088677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ций обязаны не позднее, чем в 15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-дневный срок рассмотреть предложения старосты и сообщить о результатах рассмотрения.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Администрация поселения обеспечивает изготовление по единому образцу бланка удостоверения старосты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Староста имеет право: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вносить по поручению граждан, по своей инициативе вопросы на обсуждение или рассмотрение Совета поселения и администрации поселения, а также предложения, направленные на улучшение деятельности органов местного самоуправления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граждан, постоянно, временно (сезонно) проживающих или находящихся на территории данного населенного пункта, соблюдения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 необходимости присутствовать, выступать на заседаниях Совета поселения,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избравших его;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требовать от соответствующих должностных лиц ответа о принятых по его обращениям мерах;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создавать актив из граждан, проявляющих активную жизненную позицию и помогающих в осуществлении общественной деятельности;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Староста обязан: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содействовать органам местного самоуправления поселения в осуществлении решений вопросов местного значения на вверенной ему территории;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содействовать выполнению постановлений и распоряжений главы поселения, решений Совета поселения, общих собраний граждан, а также актов администрации поселения;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обеспечивать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застройки населенных пунктов или их составных частей;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выявлять факты самовольного строительства домов и пристроек к ним, индивидуальных гаражей, использования приусадебных земельных участков;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оказывать помощь администрации поселения в проведении хозяйственных и иных мероприятий;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оказывать содействие учреждениям культуры в проведении воспитательной, культурно-массовой работы среди населения, развития народного творчества;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привлекать население к работам по благоустройству, озеленению и улучшению санитарного состояния населенных пунктов, ремонту дорог и общественных колодцев, водопроводов, мостов, детских и спортивных площадок, поддержанию в надлежащем состоянии кладбищ.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работать в тесном контакте с администрацией поселения, органами правопорядка,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государственными и общественными организациями.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организовать совместно с жителями населенного пункта посильную помощь престарелым, инвалидам, детям, оставшимся без родительского попечения.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рассматривать в пределах своих полномочий заявления, предложения и жалобы граждан.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принимать активное участие в подготовке и проведении выборов, референдумов, опросов на территории населенного пункта.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не реже одного раза в год </w:t>
      </w: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перед гражданами соответствующей территории.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Отзыв старосты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случае систематического неисполнения своих обязанностей или грубого их нарушения полномочия старосты могут быть прекращены досрочно.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Правом инициативы отзыва обладают: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органы местного самоуправления;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жители населенного пункта (населенных пунктов).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полномочий старосты осуществляется на собрании граждан (жителей населенного пункта (населенных пунктов). </w:t>
      </w:r>
      <w:proofErr w:type="gramEnd"/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о прекращении полномочий старосты считается принятым, если за это проголосовало большинство жителей, присутствующих на собрании.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Полномочия старосты прекращаются с момента вступления решения собрания в законную силу. </w:t>
      </w:r>
    </w:p>
    <w:p w:rsid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D6" w:rsidRPr="007C2CFD" w:rsidRDefault="00115FD6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Положению, </w:t>
      </w:r>
      <w:proofErr w:type="gramStart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утверждённом</w:t>
      </w:r>
      <w:proofErr w:type="gramEnd"/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11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Баткатского 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C2CFD" w:rsidRPr="007C2CFD" w:rsidRDefault="00115FD6" w:rsidP="007C2C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.06.2017 № </w:t>
      </w:r>
      <w:r w:rsidR="007C2CFD"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удостоверения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старосты населенного пункта </w:t>
      </w:r>
      <w:r w:rsidR="00EA14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Баткатского</w:t>
      </w:r>
      <w:r w:rsidRPr="007C2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7C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2CFD" w:rsidRPr="007C2CFD" w:rsidRDefault="007C2CFD" w:rsidP="007C2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5"/>
        <w:gridCol w:w="5610"/>
      </w:tblGrid>
      <w:tr w:rsidR="007C2CFD" w:rsidRPr="007C2CFD" w:rsidTr="007C2C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Баткатского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Шегарского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</w:p>
          <w:p w:rsidR="007C2CFD" w:rsidRPr="007C2CFD" w:rsidRDefault="00EA1462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Томской </w:t>
            </w:r>
            <w:r w:rsidR="007C2CFD"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  <w:r w:rsidR="007C2CFD"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выдачи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___________20 ___г.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удостоверение подлежит возврату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оставлении должности старосты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СТАРОСТЫ № ____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населенного пункта)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М.П. </w:t>
            </w:r>
          </w:p>
          <w:p w:rsidR="007C2CFD" w:rsidRPr="007C2CFD" w:rsidRDefault="00EA1462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Баткатского</w:t>
            </w:r>
            <w:bookmarkStart w:id="0" w:name="_GoBack"/>
            <w:bookmarkEnd w:id="0"/>
            <w:r w:rsidR="007C2CFD"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CFD" w:rsidRPr="007C2CFD" w:rsidRDefault="007C2CFD" w:rsidP="007C2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 ________________ </w:t>
            </w:r>
          </w:p>
          <w:p w:rsidR="007C2CFD" w:rsidRPr="007C2CFD" w:rsidRDefault="007C2CFD" w:rsidP="007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(ФИО) </w:t>
            </w:r>
          </w:p>
        </w:tc>
      </w:tr>
    </w:tbl>
    <w:p w:rsidR="00027D1A" w:rsidRPr="00A33397" w:rsidRDefault="00027D1A">
      <w:pPr>
        <w:rPr>
          <w:rFonts w:ascii="Times New Roman" w:hAnsi="Times New Roman" w:cs="Times New Roman"/>
          <w:sz w:val="24"/>
          <w:szCs w:val="24"/>
        </w:rPr>
      </w:pPr>
    </w:p>
    <w:sectPr w:rsidR="00027D1A" w:rsidRPr="00A33397" w:rsidSect="0036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57"/>
    <w:rsid w:val="00027D1A"/>
    <w:rsid w:val="00103472"/>
    <w:rsid w:val="00115FD6"/>
    <w:rsid w:val="00151110"/>
    <w:rsid w:val="002A4C7C"/>
    <w:rsid w:val="00343E59"/>
    <w:rsid w:val="003634E7"/>
    <w:rsid w:val="00365D8B"/>
    <w:rsid w:val="007C2CFD"/>
    <w:rsid w:val="00886779"/>
    <w:rsid w:val="00887CCC"/>
    <w:rsid w:val="00910F6D"/>
    <w:rsid w:val="009B162D"/>
    <w:rsid w:val="00A27E57"/>
    <w:rsid w:val="00A33397"/>
    <w:rsid w:val="00AD2E4B"/>
    <w:rsid w:val="00B0493F"/>
    <w:rsid w:val="00B72E64"/>
    <w:rsid w:val="00D01E0A"/>
    <w:rsid w:val="00EA1462"/>
    <w:rsid w:val="00F3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F6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B0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!&#1052;&#1086;&#1080;%20&#1076;&#1086;&#1082;&#1091;&#1084;&#1077;&#1085;&#1090;&#1099;\Desktop\&#1088;&#1077;&#1096;&#1077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2017-06-19T04:11:00Z</dcterms:created>
  <dcterms:modified xsi:type="dcterms:W3CDTF">2017-07-05T04:17:00Z</dcterms:modified>
</cp:coreProperties>
</file>