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0D09D0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D0" w:rsidRPr="007D3D86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00C0E"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6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0C0E"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2017г.                                                                 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2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0D09D0" w:rsidRPr="001B4DE8" w:rsidRDefault="000D09D0" w:rsidP="000D09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Правил  по благоустройству территории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«Баткатское сельское поселение»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06.10.03 г. N 131-ФЗ "Об общих принципах организации местного самоуправления в Российской Федерации", статьей 4 Устава Баткатского сельского поселения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Баткатского сельского поселения решил: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91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Принять Правила по благоустройству территории  Баткатского сельского поселения (</w:t>
      </w:r>
      <w:hyperlink r:id="rId6" w:anchor="sub_190#sub_190" w:history="1">
        <w:r w:rsidRPr="000D0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Приложение</w:t>
        </w:r>
      </w:hyperlink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92"/>
      <w:bookmarkEnd w:id="0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настоящее решение на официальном сайте Баткатского сельского поселения.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93"/>
      <w:bookmarkEnd w:id="1"/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решение вступает в силу со дня его принятия.</w:t>
      </w:r>
    </w:p>
    <w:p w:rsidR="000D09D0" w:rsidRPr="000D09D0" w:rsidRDefault="000D09D0" w:rsidP="00425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Решение Совета Баткатского сельского поселения от 19.04.2012г №183</w:t>
      </w:r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решения </w:t>
      </w:r>
      <w:r w:rsidR="0042588C" w:rsidRP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588C" w:rsidRP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 </w:t>
      </w:r>
      <w:r w:rsid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88C" w:rsidRPr="0042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   2014 г.  № 90</w:t>
      </w: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 Правил по благоустройству территории  Баткатского сельского поселения» считать утратившим силу.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7"/>
      </w:tblGrid>
      <w:tr w:rsidR="000D09D0" w:rsidRPr="000D09D0" w:rsidTr="009740AE">
        <w:tc>
          <w:tcPr>
            <w:tcW w:w="5406" w:type="dxa"/>
          </w:tcPr>
          <w:p w:rsidR="000D09D0" w:rsidRPr="000D09D0" w:rsidRDefault="000D09D0" w:rsidP="000D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Баткатского  сельского поселения</w:t>
            </w:r>
          </w:p>
        </w:tc>
        <w:tc>
          <w:tcPr>
            <w:tcW w:w="5406" w:type="dxa"/>
          </w:tcPr>
          <w:p w:rsidR="000D09D0" w:rsidRPr="000D09D0" w:rsidRDefault="000D09D0" w:rsidP="000D0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Л.П.Радаева</w:t>
            </w:r>
          </w:p>
        </w:tc>
      </w:tr>
    </w:tbl>
    <w:p w:rsid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DD7AA1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Приложение 1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DD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решению С</w:t>
      </w: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 Баткатского 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БЛАГОУСТРОЙСТВА ТЕРРИТОРИИ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«БАТКАТСКОЕ СЕЛЬСКОЕ ПОСЕЛЕНИЕ»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правила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разработаны в соответствии с Градостроительным кодексом Российской Федерации, Земельным кодексом Российской Федерации, Федеральным законом от 30.03.1999 N 52-ФЗ "О санитарно-эпидемиологическом благополучии населения", Федеральным законом от 10.01.2002 N 7-ФЗ "Об охране окружающей среды" и устанавливают порядок организации благоустройства и озеленения территории, очистки и уборки территории населенных пунктов и обязательны для всех физических и юридических лиц, независимо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организационно-правовых форм.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настоящих Правилах используются понятия: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территории поселения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уполномоченным: собственником;</w:t>
      </w:r>
      <w:proofErr w:type="gramEnd"/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073295" w:rsidRPr="00073295" w:rsidRDefault="00073295" w:rsidP="00073295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073295" w:rsidRPr="00073295" w:rsidRDefault="00073295" w:rsidP="00073295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дорогах, подходах и подъездных путях к промышленным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организациям, а также к жилым микрорайонам, карьерам, гаражам, складам и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участкам - по всей длине дороги, включая 10-метровую зеленую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зону;</w:t>
      </w:r>
    </w:p>
    <w:p w:rsidR="00073295" w:rsidRPr="00073295" w:rsidRDefault="00073295" w:rsidP="00073295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строительных площадках - территория не менее 15 метров от ограждения стройки по всему периметру;</w:t>
      </w:r>
    </w:p>
    <w:p w:rsidR="00073295" w:rsidRPr="00073295" w:rsidRDefault="00073295" w:rsidP="00073295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некапитальных объектов торговли, общественного питания и бытового обслуживания населения - в радиусе не менее 10 метров;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общего пользования - прилегающая территория и другая территория общего пользования 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парков, скверов, рощ, садов, бульваров, площадей, улиц и т, д.);</w:t>
      </w:r>
      <w:proofErr w:type="gramEnd"/>
    </w:p>
    <w:p w:rsidR="00073295" w:rsidRPr="00073295" w:rsidRDefault="00073295" w:rsidP="00073295">
      <w:pPr>
        <w:widowControl w:val="0"/>
        <w:numPr>
          <w:ilvl w:val="0"/>
          <w:numId w:val="3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восстановительная стоимость зеленых насаждений - размер  ущерба, выплачиваемого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причинителем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нанесение вреда зеленым насаждениям, находящимся в муниципальной собственности, взимаемый при санкционированных пересадке или сносе зеленых насаждений, а также при их повреждении или уничтожении в доход местного бюджета;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зеленые   насаждения  -  древесные,   кустарниковые  и  травянистые растения, расположенные на территории населенных пунктов;</w:t>
      </w:r>
    </w:p>
    <w:p w:rsidR="00073295" w:rsidRPr="00073295" w:rsidRDefault="00073295" w:rsidP="00073295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временного хранения отходов - контейнерная площадка, контейнеры, предназначенные для сбора твердых бытовых отходов;</w:t>
      </w:r>
    </w:p>
    <w:p w:rsidR="00073295" w:rsidRPr="00073295" w:rsidRDefault="00073295" w:rsidP="00073295">
      <w:pPr>
        <w:widowControl w:val="0"/>
        <w:numPr>
          <w:ilvl w:val="0"/>
          <w:numId w:val="4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отходов - физическое или юридическое лицо, образующее отходы в результате своей деятельности.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Уборка территории муниципального образования «Баткатское сельское поселение»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иных территории осуществляет Баткатское сельское поселение,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073295" w:rsidRPr="0083209E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Баткатского сельского поселения запрещается</w:t>
      </w:r>
      <w:r w:rsidR="000757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3" w:name="_GoBack"/>
      <w:bookmarkEnd w:id="3"/>
      <w:r w:rsidR="008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209E" w:rsidRPr="0083209E">
        <w:rPr>
          <w:rFonts w:ascii="Times New Roman" w:hAnsi="Times New Roman" w:cs="Times New Roman"/>
          <w:sz w:val="24"/>
          <w:szCs w:val="24"/>
        </w:rPr>
        <w:t>складировать и хранить в неустановленных местах, в том числе на прилегающей к участку территории стройматериалы, оборудование, цистерны, дрова, бревна, порубочные остатки, уголь, сено, запасы товаров, запасы грунта, навоз, удобрения.</w:t>
      </w:r>
      <w:proofErr w:type="gramEnd"/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общего пользования Баткатского сельского поселения запрещается сжигание отходов и мусора.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уборки территорий Баткатского сельского поселения осуществляется на основании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показателей нормативных объемов образования отходов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их производителей.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</w:t>
      </w:r>
      <w:r w:rsidR="00DD7A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основании договоров со специализированными организациями.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строительного мусора производится силами лиц, осуществляющих ремонт, в специально отведенные для этого места.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складирование строительного мусора в места временного хранения отходов.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места временного хранения отходов определяется постановлением Баткатского сельского поселения по месту нахождения предполагаемого места временного хранения отходов.</w:t>
      </w:r>
    </w:p>
    <w:p w:rsidR="00073295" w:rsidRPr="00073295" w:rsidRDefault="00073295" w:rsidP="00073295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  <w:proofErr w:type="gramEnd"/>
    </w:p>
    <w:p w:rsidR="00073295" w:rsidRPr="00073295" w:rsidRDefault="00073295" w:rsidP="00073295">
      <w:pPr>
        <w:widowControl w:val="0"/>
        <w:numPr>
          <w:ilvl w:val="0"/>
          <w:numId w:val="5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73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засорения отходами улиц, площадей, скверов и других общественных мест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мусоровозный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 w:rsidR="00DD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его наличии)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производят работники организации, осуществляющей вывоз отходов.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уборке в ночное время организации, осуществляющие уборку в соответствии с данными Правилами, должны принимать меры, предупреждающие создание шума и нарушение покоя граждан.</w:t>
      </w:r>
    </w:p>
    <w:p w:rsidR="00073295" w:rsidRPr="00073295" w:rsidRDefault="00073295" w:rsidP="00073295">
      <w:pPr>
        <w:widowControl w:val="0"/>
        <w:numPr>
          <w:ilvl w:val="0"/>
          <w:numId w:val="6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1.2. Правил.</w:t>
      </w:r>
    </w:p>
    <w:p w:rsidR="00073295" w:rsidRPr="00073295" w:rsidRDefault="00073295" w:rsidP="00073295">
      <w:pPr>
        <w:widowControl w:val="0"/>
        <w:numPr>
          <w:ilvl w:val="0"/>
          <w:numId w:val="7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и содержание в надлежащем санитарно-техническом состояний водоразборных колонок, в том числе их очистка от мусора, льда и снега, а также обеспечение безопасных подходов к ним возлагаются на организации, в чьём пользовании находятся колонки.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Уборка мостов,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производятся организациями, обслуживающими данные объекты.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2.19. Жидкие нечистоты вывозятся по договорам или разовым заявкам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организациями, имеющими специальный транспорт.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2.20.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Вывоз отходов осуществляется с территорий ежедневно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утверждённого обслуживающей организацией. 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нечистот на проезжую часть улиц, тротуары и газоны запрещается,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 оставленных и брошенных на улицах предметов, создающих помехи дорожному движению, возлагается на организации, обслуживающие данные объекты (занимающиеся уборкой улиц).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2.28.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Баткатского сельского поселения может на добровольной основе привлекать граждан для выполнения работ по уборке, благоустройству и озеленению территории муниципального образования «Баткатское сельское поселение».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граждан к выполнению работ по уборке, благоустройству и озеленению территории Баткатского сельского поселения осуществляется на основании постановления (распоряжения) Главы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Особенности уборки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муниципального образования «Баткатское сельское поселение» </w:t>
      </w:r>
      <w:r w:rsidR="00DD7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весенне-летний период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Весенне-летняя уборка производится с 15 апреля по 15 октября и предусматривает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подметание проезжей части улиц, тротуаров, площадей, скашивание высокого травостоя на прилегающих к объектам благоустройства территориях.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 постановлением Главы Баткатского сельского поселения период весенне-летней уборки может быть изменен.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Уборка проезжей части улиц и площадей от песка, пыли, мусора  производится в соответствии с графиком, утверждённым обслуживающей организацией.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3.3. Уборка и поливка тротуаров и дворовых территорий, зеленых насаждений и газонов производятся силами организаций и домовладельцев.</w:t>
      </w:r>
    </w:p>
    <w:p w:rsidR="00073295" w:rsidRPr="00073295" w:rsidRDefault="00073295" w:rsidP="00073295">
      <w:pPr>
        <w:widowControl w:val="0"/>
        <w:numPr>
          <w:ilvl w:val="0"/>
          <w:numId w:val="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Особенности уборки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муниципального образования </w:t>
      </w:r>
      <w:r w:rsidR="000B2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Баткатское сельское поселение» </w:t>
      </w:r>
      <w:r w:rsidR="00D3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осенне-зимний период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Уборка территории муниципального образования «Баткатское сельское поселение» в осенне-зимний период проводится с 15 октября по 15 апреля и предусматривает уборку и вывоз мусора, снега и льда, грязи, посыпку улиц шлаком или песком.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условий постановлением Главы Баткатского сельского поселения период осенне-зимней уборки может быть изменен.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Укладка свежевыпавшего снега в валы и кучи разрешается на всех улицах,   площадях,   набережных и   скверах   с   последующей вывозкой.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зависимости от ширины улицы и характера движения на ней валы могут укладываться либо, но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Посыпка шлаком или песком производится с начала снегопада или появления гололеда.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 посыпаются сухим песком.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ограждение тротуаров, оснащение страховочным оборудованием лиц, работающих на высоте.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сброшенный с крыш, должен немедленно вывозиться владельцами строений.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</w:t>
      </w:r>
      <w:r w:rsidRPr="00073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посыпаться песком до 8 часов утра.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Вывоз снега разрешается только на специально отведенные места отвала.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Уборка и вывозка снега и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льда с улиц, площадей, мостов, плотин, начинаются немедленно с начала снегопада и производятся, в первую очередь, с проезжих улиц, автобусных   трасс,   мостов и   плотин   для   обеспечения бесперебойного движения транспорта во избежание наката.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прибордюрных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лотков на расстоянии 0,5 м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содержания элементов внешнего благоустройства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 Общие     требования     к     содержанию     элементов внешнего благоустройства.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5.1.1. Содержание элементов   внешнего   благоустройства,   включая работы по восстановлению и ремонту памятников, стел, обелисков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или лицом, уполномоченным собственником.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содержания иных элементов внешнего благоустройства осуществляет Администрация  Баткатского сельского поселения по соглашениям со специализированными организациями в пределах средств, предусмотренных на эти цели в бюджете муниципального образования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Строительные площадки должны быть огорожены по всему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периметру плотным забором установленного образца. В ограждениях должно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минимальное количество проездов.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Световые вывески, реклама и витрины.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Установка всякого рода вывесок разрешается только после согласования эскизов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Организации, эксплуатирующие световые рекламы и вывески,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обязаны ежедневно включать их с наступлением темного времени суток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выключать не ранее времени отключения уличного освещения, но не позднее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наступления светового дня, обеспечивать своевременную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перегоревших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газосветовых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трубок и электроламп.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неисправности отдельных знаков реклама или вывески должны выключаться полностью.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Витрины должны быть оборудованы специальными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осветительными приборами.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главных улицах должна быть обеспечена горизонтальная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освещенность витрины, равная 500 люксам, на всех остальных улицах - 200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люксам.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объявлений опор уличного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освещения,  цоколя зданий, заборов и других сооружений осуществляют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эксплуатирующие данные объекты.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и эксплуатация средств наружной рекламы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в порядке, установленном решением Совета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Строительство, установка и содержание малых архитектурных форм.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Физические или юридические лица обязаны содержать малые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архитектурные формы, производить их ремонт и окраску, согласовывая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колеры с  администрацией Баткатского сельского поселения.</w:t>
      </w:r>
    </w:p>
    <w:p w:rsidR="00073295" w:rsidRPr="00073295" w:rsidRDefault="00073295" w:rsidP="00073295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Окраску киосков, павильонов, палаток, тележек, лотков, столиков, заборов,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</w:t>
      </w:r>
    </w:p>
    <w:p w:rsidR="00073295" w:rsidRPr="00073295" w:rsidRDefault="00073295" w:rsidP="00073295">
      <w:pPr>
        <w:widowControl w:val="0"/>
        <w:numPr>
          <w:ilvl w:val="0"/>
          <w:numId w:val="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металлических опор фонарей уличного освещения,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Ремонт и содержание зданий и сооружений.</w:t>
      </w:r>
    </w:p>
    <w:p w:rsidR="00073295" w:rsidRPr="00073295" w:rsidRDefault="00073295" w:rsidP="00073295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073295" w:rsidRPr="00073295" w:rsidRDefault="00073295" w:rsidP="00073295">
      <w:pPr>
        <w:widowControl w:val="0"/>
        <w:numPr>
          <w:ilvl w:val="0"/>
          <w:numId w:val="10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капитальный ремонт, окраска фасадов зданий и сооружений  производятся  в  зависимости от их технического  состояния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 зданий и сооружений либо по соглашению с собственником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лицами.</w:t>
      </w:r>
    </w:p>
    <w:p w:rsidR="00073295" w:rsidRPr="00073295" w:rsidRDefault="00073295" w:rsidP="009E2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Баткатского сельского поселения.</w:t>
      </w:r>
      <w:proofErr w:type="gramEnd"/>
    </w:p>
    <w:p w:rsidR="00073295" w:rsidRPr="00073295" w:rsidRDefault="00073295" w:rsidP="009E2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 Администрацией Баткатского сельского поселения.</w:t>
      </w:r>
    </w:p>
    <w:p w:rsidR="00073295" w:rsidRPr="00073295" w:rsidRDefault="00073295" w:rsidP="009E2FD8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самовольное возведение хозяйственных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вспомогательных построек (дровяных сараев, будок, гаражей, голубятен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т. п.) без получения соответствующего разрешения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производить какие-либо изменения балконов,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лоджий, развешивать ковры, одежду, белье на балконах и окнах наружных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фасадов зданий, выходящих на улицу, а также загромождать их разными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предметами домашнего обихода.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Запрещается загромождение и засорение дворовых территорий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металлическим ломом, строительным и бытовым мусором, домашней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утварью и другими материалами.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образца, а на угловых домах - названия пересекающихся улиц; исправное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электроосвещение во дворах, у подъездов, на прилегающих территориях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включать его с наступлением темноты.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Озеленение территории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Озеленение территории Баткатского сельского поселения, работы по содержанию и восстановлению парков, скверов, зеленых зон осуществляются специализированными организациями по договорам с администрацией сельского поселения в пределах средств, предусмотренных в бюджете муниципального образования на эти цели.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Физические и юридические лица, в собственности или в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пользовании которых находятся земельные участки, обязаны обеспечить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и сохранность зеленых насаждений, находящихся на этих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участках, а также на прилегающих территориях.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посадки деревьев и кустарников на территории улиц,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площадей, парков, скверов и кварталов многоэтажной застройки, цветочное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скверов и парков, а также капитальный ремонт и реконструкция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ландшафтной архитектуры допускается производить только по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проектам, согласованным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Лица, указанные в подпунктах 6.1 и 6.2 Правил, обязаны: обеспечить своевременно проведение всех необходимых агротехнических мероприятий (полив, рыхление, обрезка, сушка, борьба с</w:t>
      </w:r>
      <w:r w:rsidRPr="000732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: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вредителями и болезнями растений, скашивание травы);</w:t>
      </w:r>
    </w:p>
    <w:p w:rsidR="00073295" w:rsidRPr="00073295" w:rsidRDefault="00073295" w:rsidP="0007329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  соответствующего   разрешения,   выданного   в   соответствии   с Правилами;</w:t>
      </w:r>
    </w:p>
    <w:p w:rsidR="00073295" w:rsidRPr="00073295" w:rsidRDefault="00073295" w:rsidP="0007329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Администрации Баткатского сельского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073295" w:rsidRPr="00073295" w:rsidRDefault="00073295" w:rsidP="00073295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своевременный ремонт ограждений зеленых насаждений.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6.5. На площадях зеленых насаждений в черте населенного пункта запрещается:</w:t>
      </w:r>
    </w:p>
    <w:p w:rsidR="00073295" w:rsidRPr="00073295" w:rsidRDefault="00073295" w:rsidP="00073295">
      <w:pPr>
        <w:widowControl w:val="0"/>
        <w:numPr>
          <w:ilvl w:val="0"/>
          <w:numId w:val="1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 на газонах и в молодых лесных посадках;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ломать деревья, кустарники, сучья и ветви, срывать листья и цветы, сбивать и собирать плоды;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 палатки и разводить костры;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засорять газоны, цветники, дорожки и водоемы: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портить скамейки, столики, ограды;</w:t>
      </w:r>
    </w:p>
    <w:p w:rsidR="00073295" w:rsidRPr="00073295" w:rsidRDefault="00073295" w:rsidP="0007329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ездить на велосипедах, мотоциклах, лошадях, тракторах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автомашинах;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мыть автотранспортные средства, стирать белье, а также купать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животных в водоемах, расположенных на территории зеленых насаждений;</w:t>
      </w:r>
    </w:p>
    <w:p w:rsidR="00073295" w:rsidRPr="00073295" w:rsidRDefault="00073295" w:rsidP="00073295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парковать автотранспортные средства на газонах;</w:t>
      </w:r>
    </w:p>
    <w:p w:rsidR="00073295" w:rsidRPr="00073295" w:rsidRDefault="00073295" w:rsidP="00073295">
      <w:pPr>
        <w:widowControl w:val="0"/>
        <w:numPr>
          <w:ilvl w:val="0"/>
          <w:numId w:val="14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 скот без привязи или без надзора;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073295" w:rsidRPr="00073295" w:rsidRDefault="00073295" w:rsidP="00073295">
      <w:pPr>
        <w:widowControl w:val="0"/>
        <w:numPr>
          <w:ilvl w:val="0"/>
          <w:numId w:val="1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устраивать свалки мусора, снега и льда, сбрасывать снег с крыш на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участках,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зеленые насаждения, без принятия мер, обеспечивающих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сохранность деревьев и кустарников;</w:t>
      </w:r>
    </w:p>
    <w:p w:rsidR="00073295" w:rsidRPr="00073295" w:rsidRDefault="00073295" w:rsidP="00073295">
      <w:pPr>
        <w:widowControl w:val="0"/>
        <w:numPr>
          <w:ilvl w:val="0"/>
          <w:numId w:val="1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растительную землю, песок и производить другие раскопки;</w:t>
      </w:r>
    </w:p>
    <w:p w:rsidR="00073295" w:rsidRPr="00073295" w:rsidRDefault="00073295" w:rsidP="00073295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сжигать листву и мусор на территории общего пользования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запрещается самовольная вырубка деревьев и кустарников.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сооружений в границах муниципального образования, производится только по письменному разрешению  Администрации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вынужденный снос крупномерных деревьев и кустарников,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связанных с застройкой или прокладкой подземных коммуникаций, берется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восстановительная стоимость.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Выдача разрешения на снос деревьев и кустарников производится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оплаты восстановительной стоимости.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насаждения подлежат пересадке, она производится без уплаты восстановительной стоимости.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восстановительной стоимости зеленых насаждений и место посадок определяется 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стоимость зеленых насаждений зачисляется в бюджет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     зданий,      производится  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Баткатским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сельским поселением.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обнаружении признаков повреждения деревьев лица,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ответственные за сохранность зеленых насаждений, должны немедленно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поставить в известность  Администрацию Баткатского сельского поселения для принятия необходимых мер.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на вырубку сухостоя выдается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Содержание и эксплуатация дорог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сохранения дорожных покрытий на территории </w:t>
      </w:r>
      <w:r w:rsidR="009E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запрещаются: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подвоз груза волоком;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сбрасывание при погрузочно-разгрузочных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 на улицах рельсов,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бревен, железных балок, труб, кирпича, других тяжелых предметов и складирование их;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 по улицам населенных пунктов, имеющим твердое покрытие, машин на гусеничном ходу;</w:t>
      </w:r>
    </w:p>
    <w:p w:rsidR="00073295" w:rsidRPr="00073295" w:rsidRDefault="00073295" w:rsidP="00073295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стоянка большегрузного транспорта на внутриквартальных пешеходных дорожках, тротуарах.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производят уборку территории Баткатского сельского поселения на основании соглашений с лицами, указанными в пункте 2.1 Правил.</w:t>
      </w:r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 Баткатского сельского поселения в соответствии с планом капитальных вложений.</w:t>
      </w:r>
      <w:proofErr w:type="gramEnd"/>
    </w:p>
    <w:p w:rsidR="00073295" w:rsidRPr="00073295" w:rsidRDefault="00073295" w:rsidP="00073295">
      <w:pPr>
        <w:widowControl w:val="0"/>
        <w:numPr>
          <w:ilvl w:val="0"/>
          <w:numId w:val="19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Организации, в ведении которых находятся подземные сети, обязаны регулярно  следить за тем,  чтобы  крышки люков  коммуникаций  всегда находились   на  уровне   дорожного   покрытия,   содержались   постоянно   в исправном состоянии и закрытыми.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Освещение территории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Освещение территории Баткатского сельского поселения осуществляется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 собственниками отведенных им в установленном порядке земельных участков.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Проведение работ при строительстве, ремонте, реконструкции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коммуникаций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 связанные с разрытием грунта или вскрытием дорожных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покрытий (прокладка, реконструкция или ремонт подземных коммуникаций,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забивка свай и шпунта, планировка грунта, буровые работы) производятся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при наличии письменного разрешения (ордера на проведение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земляных работ), выданного Администрацией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работы могут начинаться владельцами сетей по телефонограмме или по уведомлению Администрации Баткатского сельского поселения с последующим оформлением разрешения в 3-дневный срок.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на производство работ по строительству,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реконструкции, ремонту коммуникаций выдается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Баткатским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при предъявлении; проекта проведения работ,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согласованного с заинтересованными службами, отвечающими за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сохранность инженерных коммуникаций; схемы движения транспорта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пешеходов, согласованной с ГИБДД; условий производства работ,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согласованных с Администрацией Баткатского сельского поселения;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календарного графика производства работ, а также соглашения с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собственником или уполномоченным им лицом о восстановлении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благоустройства земельного участка, на территории которого будут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проводиться работы по строительству, реконструкции, ремонту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073295" w:rsidRPr="00073295" w:rsidRDefault="00073295" w:rsidP="00073295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напорных коммуникации под проезжей частью улиц не допускается,</w:t>
      </w:r>
    </w:p>
    <w:p w:rsidR="00073295" w:rsidRPr="00073295" w:rsidRDefault="00073295" w:rsidP="00073295">
      <w:pPr>
        <w:widowControl w:val="0"/>
        <w:numPr>
          <w:ilvl w:val="0"/>
          <w:numId w:val="2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Прокладка подземных коммуникаций под проезжей частью улиц,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проездами, а также под тротуарами допускается соответствующими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при условии восстановления проезжей части автодороги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(тротуара) на полную ширину, независимо от ширины траншеи.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возможного разрытия вновь построенных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(реконструированных) улиц, скверов все организации, которые в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предстоящем году должны осуществлять работы по строительству 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реконструкции подземных сетей, обязаны в срок до 1 ноября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предшествующего строительству года сообщить Администрацию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Баткатского сельского поселения о намеченных работах по прокладке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коммуникаций с указанием предполагаемых сроков производства работ,</w:t>
      </w:r>
      <w:proofErr w:type="gramEnd"/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1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  производства   работ  устанавливаются   в   соответствии   с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действующими нормами продолжительности строительства согласно СНиП.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Баткатского сельского поселения.</w:t>
      </w:r>
    </w:p>
    <w:p w:rsidR="00073295" w:rsidRPr="00073295" w:rsidRDefault="00903822" w:rsidP="009038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3295"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До начала производства работ по разрытию необходимо:</w:t>
      </w:r>
    </w:p>
    <w:p w:rsidR="00073295" w:rsidRPr="00073295" w:rsidRDefault="00073295" w:rsidP="00903822">
      <w:pPr>
        <w:widowControl w:val="0"/>
        <w:numPr>
          <w:ilvl w:val="2"/>
          <w:numId w:val="28"/>
        </w:numPr>
        <w:shd w:val="clear" w:color="auto" w:fill="FFFFFF"/>
        <w:tabs>
          <w:tab w:val="clear" w:pos="1440"/>
          <w:tab w:val="num" w:pos="0"/>
          <w:tab w:val="num" w:pos="567"/>
          <w:tab w:val="left" w:pos="159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дорожные знаки в соответствии с согласованной схемой;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должно быть сплошным и надежно предотвращать попадание посторонних на стройплощадку.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направлениях массовых пешеходных потоков через траншеи следует устраивать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мостки на расстоянии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200 метров друг от друга;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9.9.3. В случаях, когда производство работ связано с закрытием, изменением маршрутов движения транспорта, поместить соответствующие объявления в печати с указанием сроков работ;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9.9.4. Оформить в установленном порядке и осуществить снос или пересадку зеленых насаждений. В случае, когда при ремонте или     реконструкции подземных коммуникаций 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9.10.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Правил.</w:t>
      </w:r>
    </w:p>
    <w:p w:rsidR="00073295" w:rsidRPr="00073295" w:rsidRDefault="00073295" w:rsidP="00073295">
      <w:pPr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разрешении устанавливаются сроки и условия производства работ.</w:t>
      </w:r>
    </w:p>
    <w:p w:rsidR="00073295" w:rsidRPr="00073295" w:rsidRDefault="00073295" w:rsidP="00073295">
      <w:pPr>
        <w:widowControl w:val="0"/>
        <w:numPr>
          <w:ilvl w:val="0"/>
          <w:numId w:val="2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топооснове</w:t>
      </w:r>
      <w:proofErr w:type="spell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(масштабной схеме привязки к местности).</w:t>
      </w:r>
    </w:p>
    <w:p w:rsidR="00073295" w:rsidRPr="00073295" w:rsidRDefault="00073295" w:rsidP="00073295">
      <w:pPr>
        <w:widowControl w:val="0"/>
        <w:numPr>
          <w:ilvl w:val="0"/>
          <w:numId w:val="2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 улицах, застроенных территориях грунт немедленно вывозится.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строительная организация обеспечивает планировку грунта на отвале.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Траншеи под проезжей частью и тротуарами засыпаются песком и песчаным фунтом с послойным уплотнением и поливкой водой.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9.17.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9.18. Датой окончания работ считается дата подписания контрольного талона уполномоченным представителем  Администрации  Баткатского сельского поселения.</w:t>
      </w:r>
    </w:p>
    <w:p w:rsidR="00073295" w:rsidRPr="00073295" w:rsidRDefault="00073295" w:rsidP="00073295">
      <w:pPr>
        <w:widowControl w:val="0"/>
        <w:numPr>
          <w:ilvl w:val="0"/>
          <w:numId w:val="23"/>
        </w:numPr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Наледи, образовавшиеся из-за аварий на подземных коммуникациях, ликвидируются организациями - владельцами коммуникаций либо на основании договора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специализированными организациями за счет владельцев коммуникаций.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живо</w:t>
      </w:r>
      <w:r w:rsidR="00FE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тных в</w:t>
      </w: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Баткатском сельском поселении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животных обязаны предотвращать опасное воздействие своих животных на других животных и людей, а также обеспечивать тишину</w:t>
      </w:r>
      <w:r w:rsidRPr="00073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073295" w:rsidRPr="00073295" w:rsidRDefault="00073295" w:rsidP="00073295">
      <w:pPr>
        <w:widowControl w:val="0"/>
        <w:numPr>
          <w:ilvl w:val="0"/>
          <w:numId w:val="2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передвижение сельскохозяйственных животных на территории </w:t>
      </w:r>
      <w:r w:rsidR="00FE5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без сопровождающих лиц.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Выпас сельскохозяйственных животных осуществляется на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 отведенных Администрацией Баткатского сельского поселения  местах выпаса под наблюдением владельца или уполномоченного им лица.</w:t>
      </w:r>
    </w:p>
    <w:p w:rsidR="00073295" w:rsidRPr="00073295" w:rsidRDefault="00073295" w:rsidP="00073295">
      <w:pPr>
        <w:widowControl w:val="0"/>
        <w:numPr>
          <w:ilvl w:val="0"/>
          <w:numId w:val="25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73295" w:rsidRPr="00073295" w:rsidRDefault="00073295" w:rsidP="00073295">
      <w:pPr>
        <w:widowControl w:val="0"/>
        <w:numPr>
          <w:ilvl w:val="0"/>
          <w:numId w:val="25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бродячих животных осуществляется специализированными организациями по договорам с  Администрацией Баткатского сельского поселения в пределах средств, предусмотренных в бюджете муниципального образования на эти цели.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содержания домашних животных на территории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Баткатского сельского поселения устанавливается решением  Совета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Особые требования к доступности среды населенных пунктов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numPr>
          <w:ilvl w:val="0"/>
          <w:numId w:val="2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073295" w:rsidRPr="00073295" w:rsidRDefault="00073295" w:rsidP="00073295">
      <w:pPr>
        <w:widowControl w:val="0"/>
        <w:numPr>
          <w:ilvl w:val="0"/>
          <w:numId w:val="2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Праздничное оформление территории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Праздничное оформление территории Баткатского сельского поселения выполняется по решению Администрации  Баткатского сельского поселения  на период проведения государственных и сельских праздников, мероприятий, связанных со знаменательными событиями.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Баткатского сельского поселения.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Баткатского сельского поселения в пределах средств, предусмотренных на эти цели в бюджете муниципального образования.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Праздничное оформление включает вывеску национальных флагов, лозунгов, 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073295" w:rsidRPr="00073295" w:rsidRDefault="00073295" w:rsidP="0007329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12.4.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праздничного оформления определяется программой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и схемой размещения объектов и элементов праздничного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оформления,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Баткатского сельского поселения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12.5.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изготовлении и установке элементов праздничного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оформления запрещается снимать, повреждать и ухудшать видимость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технических средств регулирования дорожного движения.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proofErr w:type="gramStart"/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07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Правил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73295" w:rsidRDefault="00073295" w:rsidP="00073295">
      <w:pPr>
        <w:widowControl w:val="0"/>
        <w:shd w:val="clear" w:color="auto" w:fill="FFFFFF"/>
        <w:tabs>
          <w:tab w:val="left" w:pos="1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  Администрация Баткатского сельского поселения  осуществляет   контроль   в   пределах   своей компетенции за соблюдением физическими и юридическими лицами Правил.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13.2.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случае выявления фактов нарушений Правил Администрация Баткатского сельского поселения вправе: </w:t>
      </w:r>
    </w:p>
    <w:p w:rsidR="00073295" w:rsidRPr="00073295" w:rsidRDefault="00073295" w:rsidP="00073295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предписание об устранении нарушений;</w:t>
      </w:r>
    </w:p>
    <w:p w:rsidR="00073295" w:rsidRPr="00073295" w:rsidRDefault="00073295" w:rsidP="00073295">
      <w:pPr>
        <w:widowControl w:val="0"/>
        <w:numPr>
          <w:ilvl w:val="0"/>
          <w:numId w:val="27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протокол об административном правонарушении в порядке,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законодательством;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суд с заявлением (исковым заявлением) о признании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незаконными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(бездействия) физических и (или) юридических лиц,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нарушающих Правила, и о возмещении ущерба,</w:t>
      </w:r>
    </w:p>
    <w:p w:rsidR="00073295" w:rsidRPr="00073295" w:rsidRDefault="00073295" w:rsidP="00073295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13.3.</w:t>
      </w: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Лица, допустившие нарушение Правил, несут ответственность </w:t>
      </w:r>
      <w:proofErr w:type="gramStart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соответствий с действующим законодательством.</w:t>
      </w:r>
    </w:p>
    <w:p w:rsidR="00073295" w:rsidRPr="00073295" w:rsidRDefault="00073295" w:rsidP="000732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073295" w:rsidRPr="00073295" w:rsidRDefault="00073295" w:rsidP="00073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95" w:rsidRPr="000D09D0" w:rsidRDefault="00073295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D0" w:rsidRPr="000D09D0" w:rsidRDefault="000D09D0" w:rsidP="000D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24A" w:rsidRDefault="00E4524A"/>
    <w:sectPr w:rsidR="00E4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>
    <w:nsid w:val="0B7E15CD"/>
    <w:multiLevelType w:val="hybridMultilevel"/>
    <w:tmpl w:val="C01C7214"/>
    <w:lvl w:ilvl="0" w:tplc="56E04F4E">
      <w:start w:val="10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5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9DF4575"/>
    <w:multiLevelType w:val="multilevel"/>
    <w:tmpl w:val="C68691B6"/>
    <w:lvl w:ilvl="0">
      <w:start w:val="9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9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1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12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4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6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7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8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8"/>
        <w:lvlJc w:val="left"/>
        <w:rPr>
          <w:rFonts w:ascii="Times New Roman" w:hAnsi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17"/>
  </w:num>
  <w:num w:numId="8">
    <w:abstractNumId w:val="6"/>
  </w:num>
  <w:num w:numId="9">
    <w:abstractNumId w:val="5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12"/>
  </w:num>
  <w:num w:numId="20">
    <w:abstractNumId w:val="8"/>
  </w:num>
  <w:num w:numId="21">
    <w:abstractNumId w:val="14"/>
  </w:num>
  <w:num w:numId="22">
    <w:abstractNumId w:val="15"/>
  </w:num>
  <w:num w:numId="23">
    <w:abstractNumId w:val="13"/>
  </w:num>
  <w:num w:numId="24">
    <w:abstractNumId w:val="1"/>
  </w:num>
  <w:num w:numId="25">
    <w:abstractNumId w:val="18"/>
  </w:num>
  <w:num w:numId="26">
    <w:abstractNumId w:val="16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3"/>
    <w:rsid w:val="00073295"/>
    <w:rsid w:val="000757A9"/>
    <w:rsid w:val="000B2587"/>
    <w:rsid w:val="000D09D0"/>
    <w:rsid w:val="001562AF"/>
    <w:rsid w:val="003B3C03"/>
    <w:rsid w:val="0042588C"/>
    <w:rsid w:val="00805F3A"/>
    <w:rsid w:val="0083209E"/>
    <w:rsid w:val="00903822"/>
    <w:rsid w:val="009E2FD8"/>
    <w:rsid w:val="00B22A53"/>
    <w:rsid w:val="00D33E74"/>
    <w:rsid w:val="00DD7AA1"/>
    <w:rsid w:val="00E4524A"/>
    <w:rsid w:val="00F00C0E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chatka.gov.ru/oiv_doc/551/88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6463</Words>
  <Characters>36843</Characters>
  <Application>Microsoft Office Word</Application>
  <DocSecurity>0</DocSecurity>
  <Lines>307</Lines>
  <Paragraphs>86</Paragraphs>
  <ScaleCrop>false</ScaleCrop>
  <Company>*</Company>
  <LinksUpToDate>false</LinksUpToDate>
  <CharactersWithSpaces>43220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2017-11-01T16:37:00Z</dcterms:created>
  <dcterms:modified xsi:type="dcterms:W3CDTF">2018-04-27T04:07:00Z</dcterms:modified>
</cp:coreProperties>
</file>