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EE" w:rsidRPr="004553EE" w:rsidRDefault="004553EE" w:rsidP="004553EE">
      <w:pPr>
        <w:keepNext/>
        <w:spacing w:after="0" w:line="240" w:lineRule="auto"/>
        <w:jc w:val="center"/>
        <w:outlineLvl w:val="0"/>
        <w:rPr>
          <w:rFonts w:ascii="Times New Roman" w:eastAsia="Times New Roman" w:hAnsi="Times New Roman" w:cs="Times New Roman"/>
          <w:b/>
          <w:sz w:val="24"/>
          <w:szCs w:val="24"/>
          <w:lang w:eastAsia="ru-RU"/>
        </w:rPr>
      </w:pPr>
      <w:r w:rsidRPr="004553EE">
        <w:rPr>
          <w:rFonts w:ascii="Times New Roman" w:eastAsia="Times New Roman" w:hAnsi="Times New Roman" w:cs="Times New Roman"/>
          <w:b/>
          <w:sz w:val="24"/>
          <w:szCs w:val="24"/>
          <w:lang w:eastAsia="ru-RU"/>
        </w:rPr>
        <w:t>СОВЕТ БАТКАТСКОГО СЕЛЬСКОГО ПОСЕЛЕНИЯ</w:t>
      </w:r>
    </w:p>
    <w:p w:rsidR="004553EE" w:rsidRPr="004553EE" w:rsidRDefault="004553EE" w:rsidP="004553EE">
      <w:pPr>
        <w:spacing w:after="0" w:line="240" w:lineRule="auto"/>
        <w:jc w:val="center"/>
        <w:rPr>
          <w:rFonts w:ascii="Times New Roman" w:eastAsia="Times New Roman" w:hAnsi="Times New Roman" w:cs="Times New Roman"/>
          <w:b/>
          <w:sz w:val="24"/>
          <w:szCs w:val="24"/>
          <w:lang w:eastAsia="ru-RU"/>
        </w:rPr>
      </w:pPr>
      <w:r w:rsidRPr="004553EE">
        <w:rPr>
          <w:rFonts w:ascii="Times New Roman" w:eastAsia="Times New Roman" w:hAnsi="Times New Roman" w:cs="Times New Roman"/>
          <w:b/>
          <w:sz w:val="24"/>
          <w:szCs w:val="24"/>
          <w:lang w:eastAsia="ru-RU"/>
        </w:rPr>
        <w:t>ШЕГАРСКОГО РАЙОНА ТОМСКОЙ ОБЛАСТИ</w:t>
      </w:r>
    </w:p>
    <w:p w:rsidR="004553EE" w:rsidRPr="004553EE" w:rsidRDefault="004553EE" w:rsidP="004553EE">
      <w:pPr>
        <w:spacing w:after="0" w:line="240" w:lineRule="auto"/>
        <w:jc w:val="center"/>
        <w:rPr>
          <w:rFonts w:ascii="Times New Roman" w:eastAsia="Times New Roman" w:hAnsi="Times New Roman" w:cs="Times New Roman"/>
          <w:b/>
          <w:sz w:val="24"/>
          <w:szCs w:val="24"/>
          <w:lang w:eastAsia="ru-RU"/>
        </w:rPr>
      </w:pPr>
    </w:p>
    <w:p w:rsidR="004553EE" w:rsidRPr="004553EE" w:rsidRDefault="004553EE" w:rsidP="004553EE">
      <w:pPr>
        <w:keepNext/>
        <w:tabs>
          <w:tab w:val="center" w:pos="4677"/>
          <w:tab w:val="left" w:pos="7200"/>
        </w:tabs>
        <w:spacing w:after="0" w:line="240" w:lineRule="auto"/>
        <w:jc w:val="center"/>
        <w:outlineLvl w:val="3"/>
        <w:rPr>
          <w:rFonts w:ascii="Times New Roman" w:eastAsia="Times New Roman" w:hAnsi="Times New Roman" w:cs="Times New Roman"/>
          <w:b/>
          <w:sz w:val="24"/>
          <w:szCs w:val="24"/>
          <w:lang w:eastAsia="ru-RU"/>
        </w:rPr>
      </w:pPr>
      <w:r w:rsidRPr="004553EE">
        <w:rPr>
          <w:rFonts w:ascii="Times New Roman" w:eastAsia="Times New Roman" w:hAnsi="Times New Roman" w:cs="Times New Roman"/>
          <w:b/>
          <w:sz w:val="24"/>
          <w:szCs w:val="24"/>
          <w:lang w:eastAsia="ru-RU"/>
        </w:rPr>
        <w:t>РЕШЕНИЕ</w:t>
      </w:r>
    </w:p>
    <w:p w:rsidR="004553EE" w:rsidRPr="004553EE" w:rsidRDefault="004553EE" w:rsidP="004553EE">
      <w:pPr>
        <w:spacing w:after="0" w:line="240" w:lineRule="auto"/>
        <w:jc w:val="both"/>
        <w:rPr>
          <w:rFonts w:ascii="Times New Roman" w:eastAsia="Times New Roman" w:hAnsi="Times New Roman" w:cs="Times New Roman"/>
          <w:sz w:val="24"/>
          <w:szCs w:val="24"/>
          <w:lang w:eastAsia="ru-RU"/>
        </w:rPr>
      </w:pPr>
    </w:p>
    <w:p w:rsidR="004553EE" w:rsidRPr="004553EE" w:rsidRDefault="004553EE" w:rsidP="004553EE">
      <w:pPr>
        <w:spacing w:after="0" w:line="240" w:lineRule="auto"/>
        <w:jc w:val="both"/>
        <w:rPr>
          <w:rFonts w:ascii="Times New Roman" w:eastAsia="Times New Roman" w:hAnsi="Times New Roman" w:cs="Times New Roman"/>
          <w:sz w:val="24"/>
          <w:szCs w:val="24"/>
          <w:lang w:eastAsia="ru-RU"/>
        </w:rPr>
      </w:pPr>
      <w:r w:rsidRPr="004553EE">
        <w:rPr>
          <w:rFonts w:ascii="Times New Roman" w:eastAsia="Times New Roman" w:hAnsi="Times New Roman" w:cs="Times New Roman"/>
          <w:sz w:val="24"/>
          <w:szCs w:val="24"/>
          <w:lang w:eastAsia="ru-RU"/>
        </w:rPr>
        <w:t>с.Баткат</w:t>
      </w:r>
    </w:p>
    <w:p w:rsidR="004553EE" w:rsidRPr="004553EE" w:rsidRDefault="004553EE" w:rsidP="004553EE">
      <w:pPr>
        <w:spacing w:after="0" w:line="240" w:lineRule="auto"/>
        <w:jc w:val="both"/>
        <w:rPr>
          <w:rFonts w:ascii="Times New Roman" w:eastAsia="Times New Roman" w:hAnsi="Times New Roman" w:cs="Times New Roman"/>
          <w:sz w:val="24"/>
          <w:szCs w:val="24"/>
          <w:lang w:eastAsia="ru-RU"/>
        </w:rPr>
      </w:pPr>
      <w:r w:rsidRPr="004553EE">
        <w:rPr>
          <w:rFonts w:ascii="Times New Roman" w:eastAsia="Times New Roman" w:hAnsi="Times New Roman" w:cs="Times New Roman"/>
          <w:sz w:val="24"/>
          <w:szCs w:val="24"/>
          <w:lang w:eastAsia="ru-RU"/>
        </w:rPr>
        <w:t>«</w:t>
      </w:r>
      <w:proofErr w:type="gramStart"/>
      <w:r w:rsidR="00B95222">
        <w:rPr>
          <w:rFonts w:ascii="Times New Roman" w:eastAsia="Times New Roman" w:hAnsi="Times New Roman" w:cs="Times New Roman"/>
          <w:sz w:val="24"/>
          <w:szCs w:val="24"/>
          <w:lang w:eastAsia="ru-RU"/>
        </w:rPr>
        <w:t>20</w:t>
      </w:r>
      <w:r w:rsidRPr="004553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августа</w:t>
      </w:r>
      <w:proofErr w:type="gramEnd"/>
      <w:r>
        <w:rPr>
          <w:rFonts w:ascii="Times New Roman" w:eastAsia="Times New Roman" w:hAnsi="Times New Roman" w:cs="Times New Roman"/>
          <w:sz w:val="24"/>
          <w:szCs w:val="24"/>
          <w:lang w:eastAsia="ru-RU"/>
        </w:rPr>
        <w:t xml:space="preserve"> </w:t>
      </w:r>
      <w:r w:rsidRPr="004553EE">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9</w:t>
      </w:r>
      <w:r w:rsidRPr="004553EE">
        <w:rPr>
          <w:rFonts w:ascii="Times New Roman" w:eastAsia="Times New Roman" w:hAnsi="Times New Roman" w:cs="Times New Roman"/>
          <w:sz w:val="24"/>
          <w:szCs w:val="24"/>
          <w:lang w:eastAsia="ru-RU"/>
        </w:rPr>
        <w:t>г.</w:t>
      </w:r>
      <w:r w:rsidRPr="004553EE">
        <w:rPr>
          <w:rFonts w:ascii="Times New Roman" w:eastAsia="Times New Roman" w:hAnsi="Times New Roman" w:cs="Times New Roman"/>
          <w:sz w:val="24"/>
          <w:szCs w:val="24"/>
          <w:lang w:eastAsia="ru-RU"/>
        </w:rPr>
        <w:tab/>
      </w:r>
      <w:r w:rsidRPr="004553EE">
        <w:rPr>
          <w:rFonts w:ascii="Times New Roman" w:eastAsia="Times New Roman" w:hAnsi="Times New Roman" w:cs="Times New Roman"/>
          <w:sz w:val="24"/>
          <w:szCs w:val="24"/>
          <w:lang w:eastAsia="ru-RU"/>
        </w:rPr>
        <w:tab/>
      </w:r>
      <w:r w:rsidRPr="004553EE">
        <w:rPr>
          <w:rFonts w:ascii="Times New Roman" w:eastAsia="Times New Roman" w:hAnsi="Times New Roman" w:cs="Times New Roman"/>
          <w:sz w:val="24"/>
          <w:szCs w:val="24"/>
          <w:lang w:eastAsia="ru-RU"/>
        </w:rPr>
        <w:tab/>
      </w:r>
      <w:r w:rsidRPr="004553EE">
        <w:rPr>
          <w:rFonts w:ascii="Times New Roman" w:eastAsia="Times New Roman" w:hAnsi="Times New Roman" w:cs="Times New Roman"/>
          <w:sz w:val="24"/>
          <w:szCs w:val="24"/>
          <w:lang w:eastAsia="ru-RU"/>
        </w:rPr>
        <w:tab/>
      </w:r>
      <w:r w:rsidRPr="004553EE">
        <w:rPr>
          <w:rFonts w:ascii="Times New Roman" w:eastAsia="Times New Roman" w:hAnsi="Times New Roman" w:cs="Times New Roman"/>
          <w:sz w:val="24"/>
          <w:szCs w:val="24"/>
          <w:lang w:eastAsia="ru-RU"/>
        </w:rPr>
        <w:tab/>
      </w:r>
      <w:r w:rsidRPr="004553EE">
        <w:rPr>
          <w:rFonts w:ascii="Times New Roman" w:eastAsia="Times New Roman" w:hAnsi="Times New Roman" w:cs="Times New Roman"/>
          <w:sz w:val="24"/>
          <w:szCs w:val="24"/>
          <w:lang w:eastAsia="ru-RU"/>
        </w:rPr>
        <w:tab/>
      </w:r>
      <w:r w:rsidRPr="004553EE">
        <w:rPr>
          <w:rFonts w:ascii="Times New Roman" w:eastAsia="Times New Roman" w:hAnsi="Times New Roman" w:cs="Times New Roman"/>
          <w:sz w:val="24"/>
          <w:szCs w:val="24"/>
          <w:lang w:eastAsia="ru-RU"/>
        </w:rPr>
        <w:tab/>
      </w:r>
      <w:r w:rsidRPr="004553EE">
        <w:rPr>
          <w:rFonts w:ascii="Times New Roman" w:eastAsia="Times New Roman" w:hAnsi="Times New Roman" w:cs="Times New Roman"/>
          <w:sz w:val="24"/>
          <w:szCs w:val="24"/>
          <w:lang w:eastAsia="ru-RU"/>
        </w:rPr>
        <w:tab/>
      </w:r>
      <w:r w:rsidR="003019C2">
        <w:rPr>
          <w:rFonts w:ascii="Times New Roman" w:eastAsia="Times New Roman" w:hAnsi="Times New Roman" w:cs="Times New Roman"/>
          <w:sz w:val="24"/>
          <w:szCs w:val="24"/>
          <w:lang w:eastAsia="ru-RU"/>
        </w:rPr>
        <w:t xml:space="preserve">                    </w:t>
      </w:r>
      <w:r w:rsidRPr="004553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019C2">
        <w:rPr>
          <w:rFonts w:ascii="Times New Roman" w:eastAsia="Times New Roman" w:hAnsi="Times New Roman" w:cs="Times New Roman"/>
          <w:sz w:val="24"/>
          <w:szCs w:val="24"/>
          <w:lang w:eastAsia="ru-RU"/>
        </w:rPr>
        <w:t>97</w:t>
      </w:r>
      <w:r>
        <w:rPr>
          <w:rFonts w:ascii="Times New Roman" w:eastAsia="Times New Roman" w:hAnsi="Times New Roman" w:cs="Times New Roman"/>
          <w:sz w:val="24"/>
          <w:szCs w:val="24"/>
          <w:lang w:eastAsia="ru-RU"/>
        </w:rPr>
        <w:t xml:space="preserve"> </w:t>
      </w:r>
    </w:p>
    <w:p w:rsidR="004553EE" w:rsidRPr="004553EE" w:rsidRDefault="004553EE" w:rsidP="004553EE">
      <w:pPr>
        <w:spacing w:after="0" w:line="240" w:lineRule="auto"/>
        <w:jc w:val="both"/>
        <w:rPr>
          <w:rFonts w:ascii="Times New Roman" w:eastAsia="Times New Roman" w:hAnsi="Times New Roman" w:cs="Times New Roman"/>
          <w:sz w:val="24"/>
          <w:szCs w:val="24"/>
          <w:lang w:eastAsia="ru-RU"/>
        </w:rPr>
      </w:pPr>
    </w:p>
    <w:p w:rsidR="009523B0" w:rsidRPr="00B95222" w:rsidRDefault="009523B0" w:rsidP="00B95222">
      <w:pPr>
        <w:rPr>
          <w:rFonts w:ascii="Times New Roman" w:hAnsi="Times New Roman" w:cs="Times New Roman"/>
          <w:sz w:val="24"/>
          <w:szCs w:val="24"/>
        </w:rPr>
      </w:pPr>
      <w:r w:rsidRPr="00B95222">
        <w:rPr>
          <w:rFonts w:ascii="Times New Roman" w:hAnsi="Times New Roman" w:cs="Times New Roman"/>
          <w:sz w:val="24"/>
          <w:szCs w:val="24"/>
        </w:rPr>
        <w:t xml:space="preserve">Об утверждении Порядка проведения осмотров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рекомендации о мерах по устранению выявленных нарушений на территории муниципального образования </w:t>
      </w:r>
      <w:r w:rsidR="00B95222">
        <w:rPr>
          <w:rFonts w:ascii="Times New Roman" w:hAnsi="Times New Roman" w:cs="Times New Roman"/>
          <w:sz w:val="24"/>
          <w:szCs w:val="24"/>
        </w:rPr>
        <w:t>«Баткатское сельское поселение»                                                          Шегарского района Томской области</w:t>
      </w:r>
    </w:p>
    <w:p w:rsidR="00B95222" w:rsidRDefault="00B95222" w:rsidP="009523B0">
      <w:pPr>
        <w:ind w:firstLine="709"/>
        <w:jc w:val="both"/>
        <w:rPr>
          <w:rFonts w:ascii="Times New Roman" w:hAnsi="Times New Roman" w:cs="Times New Roman"/>
          <w:sz w:val="24"/>
          <w:szCs w:val="24"/>
        </w:rPr>
      </w:pPr>
    </w:p>
    <w:p w:rsidR="00B95222" w:rsidRDefault="009523B0" w:rsidP="009523B0">
      <w:pPr>
        <w:ind w:firstLine="709"/>
        <w:jc w:val="both"/>
        <w:rPr>
          <w:rFonts w:ascii="Times New Roman" w:hAnsi="Times New Roman" w:cs="Times New Roman"/>
          <w:sz w:val="24"/>
          <w:szCs w:val="24"/>
        </w:rPr>
      </w:pPr>
      <w:r w:rsidRPr="00B95222">
        <w:rPr>
          <w:rFonts w:ascii="Times New Roman" w:hAnsi="Times New Roman" w:cs="Times New Roman"/>
          <w:sz w:val="24"/>
          <w:szCs w:val="24"/>
        </w:rPr>
        <w:t xml:space="preserve">На основании Федерального закона от 6 октября 2003 г. N 131-ФЗ "Об общих принципах организации местного самоуправления в Российской Федерации", п. 7 ч. 1 ст. 8, ст. 55.24 Градостроительного кодекса Российской Федерации, Устава муниципального образования </w:t>
      </w:r>
      <w:r w:rsidR="00B95222">
        <w:rPr>
          <w:rFonts w:ascii="Times New Roman" w:hAnsi="Times New Roman" w:cs="Times New Roman"/>
          <w:sz w:val="24"/>
          <w:szCs w:val="24"/>
        </w:rPr>
        <w:t>«Баткатское сельское поселение</w:t>
      </w:r>
      <w:r w:rsidRPr="00B95222">
        <w:rPr>
          <w:rFonts w:ascii="Times New Roman" w:hAnsi="Times New Roman" w:cs="Times New Roman"/>
          <w:sz w:val="24"/>
          <w:szCs w:val="24"/>
        </w:rPr>
        <w:t>,</w:t>
      </w:r>
    </w:p>
    <w:p w:rsidR="000D2560" w:rsidRPr="000D2560" w:rsidRDefault="009523B0" w:rsidP="000D2560">
      <w:pPr>
        <w:pStyle w:val="3"/>
        <w:keepNext w:val="0"/>
        <w:rPr>
          <w:bCs/>
          <w:szCs w:val="24"/>
        </w:rPr>
      </w:pPr>
      <w:r w:rsidRPr="000D2560">
        <w:rPr>
          <w:szCs w:val="24"/>
        </w:rPr>
        <w:t xml:space="preserve"> </w:t>
      </w:r>
      <w:r w:rsidR="000D2560" w:rsidRPr="000D2560">
        <w:rPr>
          <w:bCs/>
          <w:szCs w:val="24"/>
        </w:rPr>
        <w:t>СОВЕТ БАТКАТСКОГО СЕЛЬСКОГО ПОСЕЛЕНИЯ РЕШИЛ:</w:t>
      </w:r>
    </w:p>
    <w:p w:rsidR="000D2560" w:rsidRPr="000D2560" w:rsidRDefault="000D2560" w:rsidP="009523B0">
      <w:pPr>
        <w:ind w:firstLine="709"/>
        <w:jc w:val="both"/>
        <w:rPr>
          <w:rFonts w:ascii="Times New Roman" w:hAnsi="Times New Roman" w:cs="Times New Roman"/>
          <w:sz w:val="24"/>
          <w:szCs w:val="24"/>
        </w:rPr>
      </w:pPr>
    </w:p>
    <w:p w:rsidR="009523B0" w:rsidRPr="00B95222" w:rsidRDefault="009523B0" w:rsidP="009523B0">
      <w:pPr>
        <w:ind w:firstLine="709"/>
        <w:jc w:val="both"/>
        <w:rPr>
          <w:rFonts w:ascii="Times New Roman" w:hAnsi="Times New Roman" w:cs="Times New Roman"/>
          <w:sz w:val="24"/>
          <w:szCs w:val="24"/>
        </w:rPr>
      </w:pPr>
      <w:r w:rsidRPr="00B95222">
        <w:rPr>
          <w:rFonts w:ascii="Times New Roman" w:hAnsi="Times New Roman" w:cs="Times New Roman"/>
          <w:sz w:val="24"/>
          <w:szCs w:val="24"/>
        </w:rPr>
        <w:t xml:space="preserve">1. Утвердить порядок проведения осмотров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на территории муниципального образования </w:t>
      </w:r>
      <w:r w:rsidR="000D2560">
        <w:rPr>
          <w:rFonts w:ascii="Times New Roman" w:hAnsi="Times New Roman" w:cs="Times New Roman"/>
          <w:sz w:val="24"/>
          <w:szCs w:val="24"/>
        </w:rPr>
        <w:t>«</w:t>
      </w:r>
      <w:r w:rsidRPr="00B95222">
        <w:rPr>
          <w:rFonts w:ascii="Times New Roman" w:hAnsi="Times New Roman" w:cs="Times New Roman"/>
          <w:sz w:val="24"/>
          <w:szCs w:val="24"/>
        </w:rPr>
        <w:t>Баткатское сельское поселение</w:t>
      </w:r>
      <w:r w:rsidR="000D2560">
        <w:rPr>
          <w:rFonts w:ascii="Times New Roman" w:hAnsi="Times New Roman" w:cs="Times New Roman"/>
          <w:sz w:val="24"/>
          <w:szCs w:val="24"/>
        </w:rPr>
        <w:t>»</w:t>
      </w:r>
      <w:r w:rsidRPr="00B95222">
        <w:rPr>
          <w:rFonts w:ascii="Times New Roman" w:hAnsi="Times New Roman" w:cs="Times New Roman"/>
          <w:sz w:val="24"/>
          <w:szCs w:val="24"/>
        </w:rPr>
        <w:t xml:space="preserve"> Шегарского района Томской области (Приложение).</w:t>
      </w:r>
    </w:p>
    <w:p w:rsidR="009523B0" w:rsidRPr="00B95222" w:rsidRDefault="00BC290F" w:rsidP="00BC290F">
      <w:pPr>
        <w:ind w:firstLine="709"/>
        <w:rPr>
          <w:rFonts w:ascii="Times New Roman" w:hAnsi="Times New Roman" w:cs="Times New Roman"/>
          <w:sz w:val="24"/>
          <w:szCs w:val="24"/>
        </w:rPr>
      </w:pPr>
      <w:r w:rsidRPr="00B95222">
        <w:rPr>
          <w:rFonts w:ascii="Times New Roman" w:hAnsi="Times New Roman" w:cs="Times New Roman"/>
          <w:sz w:val="24"/>
          <w:szCs w:val="24"/>
        </w:rPr>
        <w:t>2</w:t>
      </w:r>
      <w:r w:rsidR="009523B0" w:rsidRPr="00B95222">
        <w:rPr>
          <w:rFonts w:ascii="Times New Roman" w:hAnsi="Times New Roman" w:cs="Times New Roman"/>
          <w:sz w:val="24"/>
          <w:szCs w:val="24"/>
        </w:rPr>
        <w:t>. Контроль за исполнением настоящего решения оставляю за собой.</w:t>
      </w:r>
    </w:p>
    <w:p w:rsidR="009523B0" w:rsidRDefault="00BC290F" w:rsidP="00BC290F">
      <w:pPr>
        <w:ind w:firstLine="709"/>
        <w:rPr>
          <w:rFonts w:ascii="Times New Roman" w:hAnsi="Times New Roman" w:cs="Times New Roman"/>
          <w:sz w:val="24"/>
          <w:szCs w:val="24"/>
        </w:rPr>
      </w:pPr>
      <w:r w:rsidRPr="000D2560">
        <w:rPr>
          <w:rFonts w:ascii="Times New Roman" w:hAnsi="Times New Roman" w:cs="Times New Roman"/>
          <w:sz w:val="24"/>
          <w:szCs w:val="24"/>
        </w:rPr>
        <w:t>3</w:t>
      </w:r>
      <w:r w:rsidR="009523B0" w:rsidRPr="000D2560">
        <w:rPr>
          <w:rFonts w:ascii="Times New Roman" w:hAnsi="Times New Roman" w:cs="Times New Roman"/>
          <w:sz w:val="24"/>
          <w:szCs w:val="24"/>
        </w:rPr>
        <w:t xml:space="preserve">. Настоящее решение вступает в силу со дня </w:t>
      </w:r>
      <w:r w:rsidRPr="000D2560">
        <w:rPr>
          <w:rFonts w:ascii="Times New Roman" w:hAnsi="Times New Roman" w:cs="Times New Roman"/>
          <w:sz w:val="24"/>
          <w:szCs w:val="24"/>
        </w:rPr>
        <w:t>его официального опубликования.</w:t>
      </w:r>
    </w:p>
    <w:p w:rsidR="000D2560" w:rsidRDefault="000D2560" w:rsidP="00BC290F">
      <w:pPr>
        <w:ind w:firstLine="709"/>
        <w:rPr>
          <w:rFonts w:ascii="Times New Roman" w:hAnsi="Times New Roman" w:cs="Times New Roman"/>
          <w:sz w:val="24"/>
          <w:szCs w:val="24"/>
        </w:rPr>
      </w:pPr>
    </w:p>
    <w:p w:rsidR="000D2560" w:rsidRPr="000D2560" w:rsidRDefault="000D2560" w:rsidP="00BC290F">
      <w:pPr>
        <w:ind w:firstLine="709"/>
        <w:rPr>
          <w:rFonts w:ascii="Times New Roman" w:hAnsi="Times New Roman" w:cs="Times New Roman"/>
          <w:sz w:val="24"/>
          <w:szCs w:val="24"/>
        </w:rPr>
      </w:pPr>
    </w:p>
    <w:p w:rsidR="000D2560" w:rsidRDefault="000D2560" w:rsidP="009523B0">
      <w:pPr>
        <w:rPr>
          <w:rFonts w:ascii="Times New Roman" w:hAnsi="Times New Roman" w:cs="Times New Roman"/>
          <w:sz w:val="24"/>
          <w:szCs w:val="24"/>
        </w:rPr>
      </w:pPr>
      <w:r>
        <w:rPr>
          <w:rFonts w:ascii="Times New Roman" w:hAnsi="Times New Roman" w:cs="Times New Roman"/>
          <w:sz w:val="24"/>
          <w:szCs w:val="24"/>
        </w:rPr>
        <w:t xml:space="preserve">Председатель Совета Баткатского сельского поселения                              </w:t>
      </w:r>
      <w:proofErr w:type="spellStart"/>
      <w:r>
        <w:rPr>
          <w:rFonts w:ascii="Times New Roman" w:hAnsi="Times New Roman" w:cs="Times New Roman"/>
          <w:sz w:val="24"/>
          <w:szCs w:val="24"/>
        </w:rPr>
        <w:t>В.А.Утропов</w:t>
      </w:r>
      <w:proofErr w:type="spellEnd"/>
    </w:p>
    <w:p w:rsidR="00BC290F" w:rsidRPr="000D2560" w:rsidRDefault="00BC290F" w:rsidP="009523B0">
      <w:pPr>
        <w:rPr>
          <w:rFonts w:ascii="Times New Roman" w:hAnsi="Times New Roman" w:cs="Times New Roman"/>
          <w:sz w:val="24"/>
          <w:szCs w:val="24"/>
        </w:rPr>
      </w:pPr>
      <w:r w:rsidRPr="000D2560">
        <w:rPr>
          <w:rFonts w:ascii="Times New Roman" w:hAnsi="Times New Roman" w:cs="Times New Roman"/>
          <w:sz w:val="24"/>
          <w:szCs w:val="24"/>
        </w:rPr>
        <w:t>Глава</w:t>
      </w:r>
      <w:r w:rsidR="000D2560">
        <w:rPr>
          <w:rFonts w:ascii="Times New Roman" w:hAnsi="Times New Roman" w:cs="Times New Roman"/>
          <w:sz w:val="24"/>
          <w:szCs w:val="24"/>
        </w:rPr>
        <w:t xml:space="preserve"> Баткатского сельского поселения</w:t>
      </w:r>
      <w:r w:rsidRPr="000D2560">
        <w:rPr>
          <w:rFonts w:ascii="Times New Roman" w:hAnsi="Times New Roman" w:cs="Times New Roman"/>
          <w:sz w:val="24"/>
          <w:szCs w:val="24"/>
        </w:rPr>
        <w:t xml:space="preserve">                                  </w:t>
      </w:r>
      <w:r w:rsidR="000D2560">
        <w:rPr>
          <w:rFonts w:ascii="Times New Roman" w:hAnsi="Times New Roman" w:cs="Times New Roman"/>
          <w:sz w:val="24"/>
          <w:szCs w:val="24"/>
        </w:rPr>
        <w:t xml:space="preserve">                    </w:t>
      </w:r>
      <w:r w:rsidRPr="000D2560">
        <w:rPr>
          <w:rFonts w:ascii="Times New Roman" w:hAnsi="Times New Roman" w:cs="Times New Roman"/>
          <w:sz w:val="24"/>
          <w:szCs w:val="24"/>
        </w:rPr>
        <w:t xml:space="preserve">  Л.П. </w:t>
      </w:r>
      <w:proofErr w:type="spellStart"/>
      <w:r w:rsidRPr="000D2560">
        <w:rPr>
          <w:rFonts w:ascii="Times New Roman" w:hAnsi="Times New Roman" w:cs="Times New Roman"/>
          <w:sz w:val="24"/>
          <w:szCs w:val="24"/>
        </w:rPr>
        <w:t>Радаева</w:t>
      </w:r>
      <w:proofErr w:type="spellEnd"/>
    </w:p>
    <w:p w:rsidR="009523B0" w:rsidRPr="000D2560" w:rsidRDefault="009523B0" w:rsidP="009523B0">
      <w:pPr>
        <w:rPr>
          <w:sz w:val="24"/>
          <w:szCs w:val="24"/>
        </w:rPr>
      </w:pPr>
    </w:p>
    <w:p w:rsidR="00BC290F" w:rsidRDefault="00BC290F" w:rsidP="009523B0"/>
    <w:p w:rsidR="009523B0" w:rsidRDefault="009523B0" w:rsidP="00883B94">
      <w:pPr>
        <w:spacing w:line="240" w:lineRule="auto"/>
        <w:ind w:left="4536"/>
        <w:jc w:val="both"/>
        <w:rPr>
          <w:rFonts w:ascii="Times New Roman" w:hAnsi="Times New Roman" w:cs="Times New Roman"/>
          <w:sz w:val="24"/>
          <w:szCs w:val="24"/>
        </w:rPr>
      </w:pPr>
      <w:r w:rsidRPr="00C05129">
        <w:rPr>
          <w:rFonts w:ascii="Times New Roman" w:hAnsi="Times New Roman" w:cs="Times New Roman"/>
          <w:sz w:val="24"/>
          <w:szCs w:val="24"/>
        </w:rPr>
        <w:lastRenderedPageBreak/>
        <w:t xml:space="preserve">Приложение к решению Совета </w:t>
      </w:r>
      <w:r w:rsidR="00BC290F" w:rsidRPr="00C05129">
        <w:rPr>
          <w:rFonts w:ascii="Times New Roman" w:hAnsi="Times New Roman" w:cs="Times New Roman"/>
          <w:sz w:val="24"/>
          <w:szCs w:val="24"/>
        </w:rPr>
        <w:t xml:space="preserve">Баткатского сельского поселения Шегарского района Томской области от </w:t>
      </w:r>
      <w:r w:rsidR="00DB001E">
        <w:rPr>
          <w:rFonts w:ascii="Times New Roman" w:hAnsi="Times New Roman" w:cs="Times New Roman"/>
          <w:sz w:val="24"/>
          <w:szCs w:val="24"/>
        </w:rPr>
        <w:t>20 августа 2019 г. № 97</w:t>
      </w:r>
      <w:bookmarkStart w:id="0" w:name="_GoBack"/>
      <w:bookmarkEnd w:id="0"/>
    </w:p>
    <w:p w:rsidR="00883B94" w:rsidRPr="00C05129" w:rsidRDefault="00883B94" w:rsidP="00883B94">
      <w:pPr>
        <w:spacing w:line="240" w:lineRule="auto"/>
        <w:ind w:left="4536"/>
        <w:jc w:val="both"/>
        <w:rPr>
          <w:rFonts w:ascii="Times New Roman" w:hAnsi="Times New Roman" w:cs="Times New Roman"/>
          <w:sz w:val="24"/>
          <w:szCs w:val="24"/>
        </w:rPr>
      </w:pPr>
    </w:p>
    <w:p w:rsidR="009523B0" w:rsidRPr="00C05129" w:rsidRDefault="009523B0" w:rsidP="00BC290F">
      <w:pPr>
        <w:jc w:val="center"/>
        <w:rPr>
          <w:rFonts w:ascii="Times New Roman" w:hAnsi="Times New Roman" w:cs="Times New Roman"/>
          <w:sz w:val="24"/>
          <w:szCs w:val="24"/>
        </w:rPr>
      </w:pPr>
      <w:r w:rsidRPr="00C05129">
        <w:rPr>
          <w:rFonts w:ascii="Times New Roman" w:hAnsi="Times New Roman" w:cs="Times New Roman"/>
          <w:sz w:val="24"/>
          <w:szCs w:val="24"/>
        </w:rPr>
        <w:t xml:space="preserve">ПОРЯДОК ПРОВЕДЕНИЯ ОСМОТРОВ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РЕКОМЕНДАЦИИ О МЕРАХ ПО УСТРАНЕНИЮ ВЫЯВЛЕННЫХ НАРУШЕНИЙ НА ТЕРРИТОРИИ МУНИЦИПАЛЬНОГО ОБРАЗОВАНИЯ </w:t>
      </w:r>
      <w:r w:rsidR="00E20511">
        <w:rPr>
          <w:rFonts w:ascii="Times New Roman" w:hAnsi="Times New Roman" w:cs="Times New Roman"/>
          <w:sz w:val="24"/>
          <w:szCs w:val="24"/>
        </w:rPr>
        <w:t>«БАТКАТСКОЕ СЕЛЬСКОЕ ПОСЕЛЕНИЕ»</w:t>
      </w:r>
      <w:r w:rsidR="00BC290F" w:rsidRPr="00C05129">
        <w:rPr>
          <w:rFonts w:ascii="Times New Roman" w:hAnsi="Times New Roman" w:cs="Times New Roman"/>
          <w:sz w:val="24"/>
          <w:szCs w:val="24"/>
        </w:rPr>
        <w:t xml:space="preserve"> ШЕГАРСКОГО РАЙОНА ТОМСКОЙ ОБЛАСТИ</w:t>
      </w:r>
    </w:p>
    <w:p w:rsidR="004B15CC" w:rsidRPr="00C05129" w:rsidRDefault="004B15CC" w:rsidP="004B15CC">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lang w:val="en-US"/>
        </w:rPr>
        <w:t>I</w:t>
      </w:r>
      <w:r w:rsidRPr="00C05129">
        <w:rPr>
          <w:rFonts w:ascii="Times New Roman" w:hAnsi="Times New Roman" w:cs="Times New Roman"/>
          <w:sz w:val="24"/>
          <w:szCs w:val="24"/>
        </w:rPr>
        <w:t>. ОБЩИЕ ПОЛОЖЕНИЯ</w:t>
      </w:r>
    </w:p>
    <w:p w:rsidR="004B15CC" w:rsidRPr="00C05129" w:rsidRDefault="004B15CC" w:rsidP="004B15CC">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1. Настоящий Порядок проведения осмотра зданий, сооружений в целях оценки их технического состояния и надлежащего технического обслуживания (далее по тексту - Порядок) разработан в целях реализации статьи 55.24 Градостроительного кодекса Российской Федерации и устанавливает порядок организации и проведения администрацией Баткатского сельского поселения </w:t>
      </w:r>
      <w:r w:rsidR="004546BE">
        <w:rPr>
          <w:rFonts w:ascii="Times New Roman" w:hAnsi="Times New Roman" w:cs="Times New Roman"/>
          <w:sz w:val="24"/>
          <w:szCs w:val="24"/>
        </w:rPr>
        <w:t>ее</w:t>
      </w:r>
      <w:r w:rsidRPr="00C05129">
        <w:rPr>
          <w:rFonts w:ascii="Times New Roman" w:hAnsi="Times New Roman" w:cs="Times New Roman"/>
          <w:sz w:val="24"/>
          <w:szCs w:val="24"/>
        </w:rPr>
        <w:t xml:space="preserve"> должностными лицами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Осмотры), в том числе порядок направления лицам, ответственным за эксплуатацию зданий, сооружений, рекомендаций о мерах по устранению выявленных нарушений.</w:t>
      </w:r>
    </w:p>
    <w:p w:rsidR="0082368D" w:rsidRPr="00C05129" w:rsidRDefault="004B15CC" w:rsidP="004B15CC">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 Порядок применяется при проведении осмотра зданий, сооружений,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B1799" w:rsidRPr="00C05129" w:rsidRDefault="007B1799" w:rsidP="004B15CC">
      <w:pPr>
        <w:spacing w:after="0"/>
        <w:ind w:firstLine="709"/>
        <w:jc w:val="both"/>
        <w:rPr>
          <w:rFonts w:ascii="Times New Roman" w:hAnsi="Times New Roman" w:cs="Times New Roman"/>
          <w:sz w:val="24"/>
          <w:szCs w:val="24"/>
        </w:rPr>
      </w:pPr>
    </w:p>
    <w:p w:rsidR="004B15CC" w:rsidRPr="00C05129" w:rsidRDefault="004B15CC" w:rsidP="007B1799">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II. ОРГАНЫ И ДОЛЖНОСТНЫЕ ЛИЦА, УПОЛНОМОЧЕННЫЕ</w:t>
      </w:r>
    </w:p>
    <w:p w:rsidR="004B15CC" w:rsidRPr="00C05129" w:rsidRDefault="004B15CC" w:rsidP="007B1799">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НА ПРОВЕДЕНИЕ ОСМОТРОВ</w:t>
      </w:r>
    </w:p>
    <w:p w:rsidR="004B15CC" w:rsidRPr="00C05129" w:rsidRDefault="004B15CC" w:rsidP="004B15CC">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3. Органом местного самоуправления муницип</w:t>
      </w:r>
      <w:r w:rsidR="007B1799" w:rsidRPr="00C05129">
        <w:rPr>
          <w:rFonts w:ascii="Times New Roman" w:hAnsi="Times New Roman" w:cs="Times New Roman"/>
          <w:sz w:val="24"/>
          <w:szCs w:val="24"/>
        </w:rPr>
        <w:t>ального образования "Баткатское сельское поселение</w:t>
      </w:r>
      <w:r w:rsidRPr="00C05129">
        <w:rPr>
          <w:rFonts w:ascii="Times New Roman" w:hAnsi="Times New Roman" w:cs="Times New Roman"/>
          <w:sz w:val="24"/>
          <w:szCs w:val="24"/>
        </w:rPr>
        <w:t>", уполномоченным на проведение Осмотров, являет</w:t>
      </w:r>
      <w:r w:rsidR="007B1799" w:rsidRPr="00C05129">
        <w:rPr>
          <w:rFonts w:ascii="Times New Roman" w:hAnsi="Times New Roman" w:cs="Times New Roman"/>
          <w:sz w:val="24"/>
          <w:szCs w:val="24"/>
        </w:rPr>
        <w:t>ся администрация Баткатского сельского поселения</w:t>
      </w:r>
      <w:r w:rsidRPr="00C05129">
        <w:rPr>
          <w:rFonts w:ascii="Times New Roman" w:hAnsi="Times New Roman" w:cs="Times New Roman"/>
          <w:sz w:val="24"/>
          <w:szCs w:val="24"/>
        </w:rPr>
        <w:t>.</w:t>
      </w:r>
    </w:p>
    <w:p w:rsidR="004B15CC" w:rsidRPr="00C05129" w:rsidRDefault="004B15CC" w:rsidP="004B15CC">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4. От имени администрации Баткатского сельского поселения проведение Осмотров осуществляется:</w:t>
      </w:r>
    </w:p>
    <w:p w:rsidR="004B15CC" w:rsidRPr="00C05129" w:rsidRDefault="004B15CC" w:rsidP="004B15CC">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 орга</w:t>
      </w:r>
      <w:r w:rsidR="007B1799" w:rsidRPr="00C05129">
        <w:rPr>
          <w:rFonts w:ascii="Times New Roman" w:hAnsi="Times New Roman" w:cs="Times New Roman"/>
          <w:sz w:val="24"/>
          <w:szCs w:val="24"/>
        </w:rPr>
        <w:t>нами администрации Баткатского сельского поселения</w:t>
      </w:r>
      <w:r w:rsidRPr="00C05129">
        <w:rPr>
          <w:rFonts w:ascii="Times New Roman" w:hAnsi="Times New Roman" w:cs="Times New Roman"/>
          <w:sz w:val="24"/>
          <w:szCs w:val="24"/>
        </w:rPr>
        <w:t>, уполномоченными на проведение Осмотров муниципальными правовыми актами муницип</w:t>
      </w:r>
      <w:r w:rsidR="007B1799" w:rsidRPr="00C05129">
        <w:rPr>
          <w:rFonts w:ascii="Times New Roman" w:hAnsi="Times New Roman" w:cs="Times New Roman"/>
          <w:sz w:val="24"/>
          <w:szCs w:val="24"/>
        </w:rPr>
        <w:t>ального образования "Баткатское сельское поселение</w:t>
      </w:r>
      <w:r w:rsidRPr="00C05129">
        <w:rPr>
          <w:rFonts w:ascii="Times New Roman" w:hAnsi="Times New Roman" w:cs="Times New Roman"/>
          <w:sz w:val="24"/>
          <w:szCs w:val="24"/>
        </w:rPr>
        <w:t>" (далее - Уполномоченные органы);</w:t>
      </w:r>
    </w:p>
    <w:p w:rsidR="004B15CC" w:rsidRPr="00C05129" w:rsidRDefault="004B15CC" w:rsidP="004B15CC">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 должностными лицами Уполномоченных органов, наделенными соответствующими полномочиями в соответствии с действующим законодательством и муниципальными правовыми актами (далее - Уполномоченные должностные лица).</w:t>
      </w:r>
    </w:p>
    <w:p w:rsidR="004B15CC" w:rsidRPr="00C05129" w:rsidRDefault="004B15CC" w:rsidP="004B15CC">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lastRenderedPageBreak/>
        <w:t xml:space="preserve">5. Если для проведения Осмотра требуются специальные познания, к его проведению Уполномоченным органом в установленном действующим законодательством порядке привлекаются специалисты, эксперты, представители экспертных либо специализированных организаций. </w:t>
      </w:r>
    </w:p>
    <w:p w:rsidR="007B1799" w:rsidRPr="00C05129" w:rsidRDefault="007B1799" w:rsidP="007B1799">
      <w:pPr>
        <w:spacing w:after="0"/>
        <w:ind w:firstLine="709"/>
        <w:jc w:val="both"/>
        <w:rPr>
          <w:rFonts w:ascii="Times New Roman" w:hAnsi="Times New Roman" w:cs="Times New Roman"/>
          <w:sz w:val="24"/>
          <w:szCs w:val="24"/>
        </w:rPr>
      </w:pPr>
    </w:p>
    <w:p w:rsidR="007B1799" w:rsidRPr="00C05129" w:rsidRDefault="007B1799" w:rsidP="007B1799">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III. ОРГАНИЗАЦИЯ И ПРОВЕДЕНИЕ ОСМОТРА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6. Осмотр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 заявления).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7. Осмотр не проводится, если при эксплуатации зданий, сооружений осуществляется государственный контроль (надзор) в соответствии с федеральными законами. 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в срок не более 7 календарных дней со дня его регистрации направляется Уполномоченным органом в орган, осуществляющий в соответствии с федеральными законами государственный контроль (надзор) при эксплуатации зданий, сооружений.</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В этом случае заявителю направляется письменное уведомление об отказе в проведении Осмотра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срок не более 7 календарных дней со дня регистрации заявления.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Осмотр не проводится, если в заявлении содержится информация, на основании которой Уполномоченным органом ранее проводился Осмотр в связи с поступившими заявлениями, и при этом в Заявлении не приводятся новые доводы или обстоятельства. Уполномоченный орган письменно уведомляет заявителя об отказе в проведении осмотра в срок не более 7 календарных дней со дня регистрации заявления.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8.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9. Основанием проведения Осмотра зданий, сооружений является муниципальный правовой акт руководителя Уполномоченного органа о проведении Осмотра (далее - Решение о проведении Осмотра).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10. Решение о проведении Осмотра должно быть принято:</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 в течение 10 рабочих дней со дня регистрации заявления о нарушении требований законодательства Российской Федерации к эксплуатации зданий, сооружений;</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11. Осмотр должен быть проведен в срок не более 10 рабочих дней со дня принятия Решения о проведении Осмотра, за исключением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который должен быть проведен в срок не более 24 часов со дня принятия Решения о проведении Осмотра.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lastRenderedPageBreak/>
        <w:t>12. Решение о проведении Осмотра должно содержать следующие сведения: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 наименование Уполномоченного органа;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 правовые основания проведения осмотра здания, сооружения;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3) фамилии, имена, отчества, должности Уполномоченных должностных лиц, ответственных за проведение Осмотра;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4) место нахождения осматриваемого здания, сооружения;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5) предмет Осмотра;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6) дату и время проведения Осмотра.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13. 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 эксплуатацию здания, сооружения) уведомляются Уполномоченным органом о проведении Осмотра не позднее чем за 3 рабочих дня до дня проведения Осмотра посредством направления копии Решения о проведении Осмотра почтовым отправлением с уведомлением о вручении.</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Уполномоченным органом о проведении Осмотра не менее чем за 4 часа до проведения Осмотра телефонограммой, </w:t>
      </w:r>
      <w:proofErr w:type="spellStart"/>
      <w:r w:rsidRPr="00C05129">
        <w:rPr>
          <w:rFonts w:ascii="Times New Roman" w:hAnsi="Times New Roman" w:cs="Times New Roman"/>
          <w:sz w:val="24"/>
          <w:szCs w:val="24"/>
        </w:rPr>
        <w:t>факсограммой</w:t>
      </w:r>
      <w:proofErr w:type="spellEnd"/>
      <w:r w:rsidR="009669D1">
        <w:rPr>
          <w:rFonts w:ascii="Times New Roman" w:hAnsi="Times New Roman" w:cs="Times New Roman"/>
          <w:sz w:val="24"/>
          <w:szCs w:val="24"/>
        </w:rPr>
        <w:t>,</w:t>
      </w:r>
      <w:r w:rsidRPr="00C05129">
        <w:rPr>
          <w:rFonts w:ascii="Times New Roman" w:hAnsi="Times New Roman" w:cs="Times New Roman"/>
          <w:sz w:val="24"/>
          <w:szCs w:val="24"/>
        </w:rPr>
        <w:t xml:space="preserve"> либо иным способом, обеспечивающим возможность фиксации факта получения указанными лицами соответствующего оповещения.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14. В случае если лицом, ответственным за эксплуатацию здания, сооружения, или его уполномоченным представителем созданы препятствия доступу Уполномоченных должностных лиц, специалистов, экспертов, представителей экспертных либо специализированных организаций для проведения Осмотра, Уполномоченными должностными лицами в день проведения Осмотра составляется акт, в котором фиксируются причины невозможности осуществления Осмотра. Акт подписывается Уполномоченными должностными лицами, а также специалистами, экспертами, представителями экспертных либо специализированных организаций (в случае их привлечения к проведению Осмотра). </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Подписанный акт утверждается руководителем Уполномоченного органа в течение трех дней со дня его составления, а 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 в день составления.</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Акт удостоверяется печатью Уполномоченного органа.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Копия указанного акта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w:t>
      </w:r>
      <w:r w:rsidRPr="00C05129">
        <w:rPr>
          <w:rFonts w:ascii="Times New Roman" w:hAnsi="Times New Roman" w:cs="Times New Roman"/>
          <w:sz w:val="24"/>
          <w:szCs w:val="24"/>
        </w:rPr>
        <w:lastRenderedPageBreak/>
        <w:t>лица, ответственного за эксплуатацию здания, сооружения, а 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здания, сооружения, в день составления акта любым доступным способом, обеспечивающим возможность фиксации факта его получения указанными лицами.</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акт в день его утверждения вместе с заявлением направляется Уполномоченным органом в компетентные органы для проведения предусмотренных законодательством контрольных (надзорных) мероприятий.</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15. При Осмотре проводится визуальное обследование конструкций (с </w:t>
      </w:r>
      <w:proofErr w:type="spellStart"/>
      <w:r w:rsidRPr="00C05129">
        <w:rPr>
          <w:rFonts w:ascii="Times New Roman" w:hAnsi="Times New Roman" w:cs="Times New Roman"/>
          <w:sz w:val="24"/>
          <w:szCs w:val="24"/>
        </w:rPr>
        <w:t>фотофиксацией</w:t>
      </w:r>
      <w:proofErr w:type="spellEnd"/>
      <w:r w:rsidRPr="00C05129">
        <w:rPr>
          <w:rFonts w:ascii="Times New Roman" w:hAnsi="Times New Roman" w:cs="Times New Roman"/>
          <w:sz w:val="24"/>
          <w:szCs w:val="24"/>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C05129">
        <w:rPr>
          <w:rFonts w:ascii="Times New Roman" w:hAnsi="Times New Roman" w:cs="Times New Roman"/>
          <w:sz w:val="24"/>
          <w:szCs w:val="24"/>
        </w:rPr>
        <w:t>обмерочные</w:t>
      </w:r>
      <w:proofErr w:type="spellEnd"/>
      <w:r w:rsidRPr="00C05129">
        <w:rPr>
          <w:rFonts w:ascii="Times New Roman" w:hAnsi="Times New Roman" w:cs="Times New Roman"/>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 </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16. По результатам Осмотра составляется Акт осмотра здания, сооружения по форме согласно приложению 1 к настоящему Порядку (далее - Акт осмотра).</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К Акту осмотра прикладываются материалы </w:t>
      </w:r>
      <w:proofErr w:type="spellStart"/>
      <w:r w:rsidRPr="00C05129">
        <w:rPr>
          <w:rFonts w:ascii="Times New Roman" w:hAnsi="Times New Roman" w:cs="Times New Roman"/>
          <w:sz w:val="24"/>
          <w:szCs w:val="24"/>
        </w:rPr>
        <w:t>фотофиксации</w:t>
      </w:r>
      <w:proofErr w:type="spellEnd"/>
      <w:r w:rsidRPr="00C05129">
        <w:rPr>
          <w:rFonts w:ascii="Times New Roman" w:hAnsi="Times New Roman" w:cs="Times New Roman"/>
          <w:sz w:val="24"/>
          <w:szCs w:val="24"/>
        </w:rPr>
        <w:t xml:space="preserve"> осматриваемого здания, сооружения и иные материа</w:t>
      </w:r>
      <w:r w:rsidR="001B1A14" w:rsidRPr="00C05129">
        <w:rPr>
          <w:rFonts w:ascii="Times New Roman" w:hAnsi="Times New Roman" w:cs="Times New Roman"/>
          <w:sz w:val="24"/>
          <w:szCs w:val="24"/>
        </w:rPr>
        <w:t>лы, оформленные в ходе Осмотра.</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17.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w:t>
      </w:r>
      <w:r w:rsidR="001B1A14" w:rsidRPr="00C05129">
        <w:rPr>
          <w:rFonts w:ascii="Times New Roman" w:hAnsi="Times New Roman" w:cs="Times New Roman"/>
          <w:sz w:val="24"/>
          <w:szCs w:val="24"/>
        </w:rPr>
        <w:t>странению выявленных нарушений.</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18. Акт осмотра подписывается Уполномоченными должностными лицами, осуществившими проведение Осмотра, а также специалистами, экспертами, представителями экспертных либо специализированных организаций (в случае их привлечения к проведен</w:t>
      </w:r>
      <w:r w:rsidR="001B1A14" w:rsidRPr="00C05129">
        <w:rPr>
          <w:rFonts w:ascii="Times New Roman" w:hAnsi="Times New Roman" w:cs="Times New Roman"/>
          <w:sz w:val="24"/>
          <w:szCs w:val="24"/>
        </w:rPr>
        <w:t xml:space="preserve">ию Осмотра). </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Подписанный Акт осмотра утверждается руководителем Уполномоченного органа в течение пяти дней со дня проведения Осмотра,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w:t>
      </w:r>
      <w:r w:rsidR="001B1A14" w:rsidRPr="00C05129">
        <w:rPr>
          <w:rFonts w:ascii="Times New Roman" w:hAnsi="Times New Roman" w:cs="Times New Roman"/>
          <w:sz w:val="24"/>
          <w:szCs w:val="24"/>
        </w:rPr>
        <w:t>ий - в день проведения Осмотра.</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Акт осмотра удостоверяется </w:t>
      </w:r>
      <w:r w:rsidR="001B1A14" w:rsidRPr="00C05129">
        <w:rPr>
          <w:rFonts w:ascii="Times New Roman" w:hAnsi="Times New Roman" w:cs="Times New Roman"/>
          <w:sz w:val="24"/>
          <w:szCs w:val="24"/>
        </w:rPr>
        <w:t>печатью Уполномоченного органа.</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19. Копия Акта осмотра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лица, ответственного за эксплуатацию здания, сооружения,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вручается </w:t>
      </w:r>
      <w:r w:rsidRPr="00C05129">
        <w:rPr>
          <w:rFonts w:ascii="Times New Roman" w:hAnsi="Times New Roman" w:cs="Times New Roman"/>
          <w:sz w:val="24"/>
          <w:szCs w:val="24"/>
        </w:rPr>
        <w:lastRenderedPageBreak/>
        <w:t>заявителю, лицу, ответственному за эксплуатацию здания, сооружения, в день проведения Осмотра зданий, сооружений любым доступным способом, обеспечивающим возможность фиксации факта получения указанными лицами соответствующего опов</w:t>
      </w:r>
      <w:r w:rsidR="001B1A14" w:rsidRPr="00C05129">
        <w:rPr>
          <w:rFonts w:ascii="Times New Roman" w:hAnsi="Times New Roman" w:cs="Times New Roman"/>
          <w:sz w:val="24"/>
          <w:szCs w:val="24"/>
        </w:rPr>
        <w:t>ещения.</w:t>
      </w:r>
    </w:p>
    <w:p w:rsidR="001B1A14"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20.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 </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21. Сведения о проведенном Осмотре вносятся в журнал учета осмотров зданий, сооружений, который ведется Уполномоченным органом по форме согласно при</w:t>
      </w:r>
      <w:r w:rsidR="001B1A14" w:rsidRPr="00C05129">
        <w:rPr>
          <w:rFonts w:ascii="Times New Roman" w:hAnsi="Times New Roman" w:cs="Times New Roman"/>
          <w:sz w:val="24"/>
          <w:szCs w:val="24"/>
        </w:rPr>
        <w:t>ложению 2 к настоящему Порядку.</w:t>
      </w:r>
    </w:p>
    <w:p w:rsidR="007B1799" w:rsidRPr="00C05129" w:rsidRDefault="007B1799"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22. Журнал учета осмотров зданий, сооружений должен быть прошит, пронумерован и удостоверен </w:t>
      </w:r>
      <w:r w:rsidR="001B1A14" w:rsidRPr="00C05129">
        <w:rPr>
          <w:rFonts w:ascii="Times New Roman" w:hAnsi="Times New Roman" w:cs="Times New Roman"/>
          <w:sz w:val="24"/>
          <w:szCs w:val="24"/>
        </w:rPr>
        <w:t>печатью Уполномоченного органа.</w:t>
      </w:r>
    </w:p>
    <w:p w:rsidR="007B1799" w:rsidRPr="00C05129" w:rsidRDefault="007B1799" w:rsidP="007B179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К журналу учета осмотров зданий, сооружений приобщаются акты осмотра.</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I</w:t>
      </w:r>
      <w:r w:rsidRPr="00C05129">
        <w:rPr>
          <w:rFonts w:ascii="Times New Roman" w:hAnsi="Times New Roman" w:cs="Times New Roman"/>
          <w:sz w:val="24"/>
          <w:szCs w:val="24"/>
          <w:lang w:val="en-US"/>
        </w:rPr>
        <w:t>V</w:t>
      </w:r>
      <w:r w:rsidRPr="00C05129">
        <w:rPr>
          <w:rFonts w:ascii="Times New Roman" w:hAnsi="Times New Roman" w:cs="Times New Roman"/>
          <w:sz w:val="24"/>
          <w:szCs w:val="24"/>
        </w:rPr>
        <w:t>. ОБЯЗАННОСТИ УПОЛНОМОЧЕННЫХ ДОЛЖНОСТНЫХ ЛИЦ</w:t>
      </w:r>
    </w:p>
    <w:p w:rsidR="001B1A14" w:rsidRPr="00C05129" w:rsidRDefault="001B1A14" w:rsidP="001B1A14">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ПРИ ПРОВЕДЕНИИ ОСМОТРА</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23. Уполномоченные должностные лица при проведении Осмотра обязаны:</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 соблюдать требования законодательства Российской Федерации и Томской области, муниципальных правовых актов муниципального образования "Баткатское сельское поселение", права и законные интересы физических и юридических лиц при проведении Осмотра;</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 проводить Осмотр на основании Решения о проведении Осмотра и при предъявлении служебных удостоверений;</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3) 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и давать разъяснения по вопросам, относящимся к предмету Осмотра;</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4) в установленном законодательством порядке 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5) выполнять иные обязанности, предусмотренные действующим законодательством, муниципальными правовыми актами муниципального образования "Баткатское сельское поселение".</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V. ПРАВА ЛИЦ, ОТВЕТСТВЕННЫХ ЗА ЭКСПЛУАТАЦИЮ ЗДАНИЯ, СООРУЖЕНИЯ, ИХ УПОЛНОМОЧЕННЫХ ПРЕДСТАВИТЕЛЕЙ ПРИ ОСМОТРЕ</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24. Лица, ответственные за эксплуатацию зданий, сооружений, их уполномоченные представители имеют право:</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1) непосредственно присутствовать при проведении Осмотра, давать объяснения по вопросам, относящимся к Осмотру;</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 в установленном законом порядке получать от Уполномоченных органов, Уполномоченных должностных лиц информацию, относящуюся к Осмотру, предоставление которой предусмотрено действующим законодательством;</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lastRenderedPageBreak/>
        <w:t>3) знакомиться с результатами Осмотра и указывать в Акте осмотра о своем ознакомлении, согласии или несогласии с результатами Осмотра;</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4) обжаловать действия (бездействие) Уполномоченных органов, Уполномоченных должностных лиц и результаты Осмотров в установленном действующим законодательством порядке.</w:t>
      </w:r>
    </w:p>
    <w:p w:rsidR="001B1A14" w:rsidRPr="00C05129" w:rsidRDefault="001B1A14" w:rsidP="001B1A14">
      <w:pPr>
        <w:spacing w:after="0"/>
        <w:ind w:firstLine="709"/>
        <w:jc w:val="center"/>
        <w:rPr>
          <w:rFonts w:ascii="Times New Roman" w:hAnsi="Times New Roman" w:cs="Times New Roman"/>
          <w:sz w:val="24"/>
          <w:szCs w:val="24"/>
        </w:rPr>
      </w:pPr>
    </w:p>
    <w:p w:rsidR="001B1A14" w:rsidRPr="00C05129" w:rsidRDefault="001B1A14" w:rsidP="001B1A14">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V</w:t>
      </w:r>
      <w:r w:rsidRPr="00C05129">
        <w:rPr>
          <w:rFonts w:ascii="Times New Roman" w:hAnsi="Times New Roman" w:cs="Times New Roman"/>
          <w:sz w:val="24"/>
          <w:szCs w:val="24"/>
          <w:lang w:val="en-US"/>
        </w:rPr>
        <w:t>I</w:t>
      </w:r>
      <w:r w:rsidRPr="00C05129">
        <w:rPr>
          <w:rFonts w:ascii="Times New Roman" w:hAnsi="Times New Roman" w:cs="Times New Roman"/>
          <w:sz w:val="24"/>
          <w:szCs w:val="24"/>
        </w:rPr>
        <w:t>. КОНТРОЛЬ ЗА СОБЛЮДЕНИЕМ ПОРЯДКА</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25. Контроль за соблюдением Порядка осуществляется администрацией Баткатского сельского поселения.</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26. Решения и действия (бездействие) Уполномоченных органов и Уполномоченных должностных лиц, принятые и совершенные </w:t>
      </w:r>
      <w:proofErr w:type="gramStart"/>
      <w:r w:rsidRPr="00C05129">
        <w:rPr>
          <w:rFonts w:ascii="Times New Roman" w:hAnsi="Times New Roman" w:cs="Times New Roman"/>
          <w:sz w:val="24"/>
          <w:szCs w:val="24"/>
        </w:rPr>
        <w:t>в рамках</w:t>
      </w:r>
      <w:proofErr w:type="gramEnd"/>
      <w:r w:rsidRPr="00C05129">
        <w:rPr>
          <w:rFonts w:ascii="Times New Roman" w:hAnsi="Times New Roman" w:cs="Times New Roman"/>
          <w:sz w:val="24"/>
          <w:szCs w:val="24"/>
        </w:rPr>
        <w:t xml:space="preserve"> предусмотренных настоящим Порядком полномочий, могут быть обжалованы в судебном порядке в соответствии с действующим законодательством Российской Федерации. За принятие необоснованных решений </w:t>
      </w:r>
      <w:proofErr w:type="gramStart"/>
      <w:r w:rsidRPr="00C05129">
        <w:rPr>
          <w:rFonts w:ascii="Times New Roman" w:hAnsi="Times New Roman" w:cs="Times New Roman"/>
          <w:sz w:val="24"/>
          <w:szCs w:val="24"/>
        </w:rPr>
        <w:t>в рамках</w:t>
      </w:r>
      <w:proofErr w:type="gramEnd"/>
      <w:r w:rsidRPr="00C05129">
        <w:rPr>
          <w:rFonts w:ascii="Times New Roman" w:hAnsi="Times New Roman" w:cs="Times New Roman"/>
          <w:sz w:val="24"/>
          <w:szCs w:val="24"/>
        </w:rPr>
        <w:t xml:space="preserve"> предусмотренных настоящим Порядком полномочий Уполномоченные должностные лица несут ответственность в соответствии с действующим законодательством Российской Федерации.</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Default="001B1A14" w:rsidP="001B1A14">
      <w:pPr>
        <w:spacing w:after="0"/>
        <w:ind w:firstLine="709"/>
        <w:jc w:val="both"/>
        <w:rPr>
          <w:rFonts w:ascii="Times New Roman" w:hAnsi="Times New Roman" w:cs="Times New Roman"/>
          <w:sz w:val="24"/>
          <w:szCs w:val="24"/>
        </w:rPr>
      </w:pPr>
    </w:p>
    <w:p w:rsidR="00BD0D24" w:rsidRPr="00C05129" w:rsidRDefault="00BD0D2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left="4536"/>
        <w:jc w:val="both"/>
        <w:rPr>
          <w:rFonts w:ascii="Times New Roman" w:hAnsi="Times New Roman" w:cs="Times New Roman"/>
          <w:sz w:val="24"/>
          <w:szCs w:val="24"/>
        </w:rPr>
      </w:pPr>
      <w:r w:rsidRPr="00C05129">
        <w:rPr>
          <w:rFonts w:ascii="Times New Roman" w:hAnsi="Times New Roman" w:cs="Times New Roman"/>
          <w:sz w:val="24"/>
          <w:szCs w:val="24"/>
        </w:rPr>
        <w:lastRenderedPageBreak/>
        <w:t>Приложение 1</w:t>
      </w:r>
    </w:p>
    <w:p w:rsidR="001B1A14" w:rsidRPr="00C05129" w:rsidRDefault="001B1A14" w:rsidP="001B1A14">
      <w:pPr>
        <w:spacing w:after="0"/>
        <w:ind w:left="4536"/>
        <w:jc w:val="both"/>
        <w:rPr>
          <w:rFonts w:ascii="Times New Roman" w:hAnsi="Times New Roman" w:cs="Times New Roman"/>
          <w:sz w:val="24"/>
          <w:szCs w:val="24"/>
        </w:rPr>
      </w:pPr>
      <w:r w:rsidRPr="00C05129">
        <w:rPr>
          <w:rFonts w:ascii="Times New Roman" w:hAnsi="Times New Roman" w:cs="Times New Roman"/>
          <w:sz w:val="24"/>
          <w:szCs w:val="24"/>
        </w:rPr>
        <w:t>к Порядку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"Баткатское сельское поселение"</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left="4536"/>
        <w:jc w:val="both"/>
        <w:rPr>
          <w:rFonts w:ascii="Times New Roman" w:hAnsi="Times New Roman" w:cs="Times New Roman"/>
          <w:sz w:val="24"/>
          <w:szCs w:val="24"/>
        </w:rPr>
      </w:pPr>
      <w:r w:rsidRPr="00C05129">
        <w:rPr>
          <w:rFonts w:ascii="Times New Roman" w:hAnsi="Times New Roman" w:cs="Times New Roman"/>
          <w:sz w:val="24"/>
          <w:szCs w:val="24"/>
        </w:rPr>
        <w:t>УТВЕРЖДАЮ</w:t>
      </w:r>
    </w:p>
    <w:p w:rsidR="001B1A14" w:rsidRPr="00C05129" w:rsidRDefault="00BD0D24" w:rsidP="001B1A14">
      <w:pPr>
        <w:spacing w:after="0"/>
        <w:ind w:left="4536"/>
        <w:jc w:val="both"/>
        <w:rPr>
          <w:rFonts w:ascii="Times New Roman" w:hAnsi="Times New Roman" w:cs="Times New Roman"/>
          <w:sz w:val="24"/>
          <w:szCs w:val="24"/>
        </w:rPr>
      </w:pPr>
      <w:r>
        <w:rPr>
          <w:rFonts w:ascii="Times New Roman" w:hAnsi="Times New Roman" w:cs="Times New Roman"/>
          <w:sz w:val="24"/>
          <w:szCs w:val="24"/>
        </w:rPr>
        <w:t xml:space="preserve">      </w:t>
      </w:r>
      <w:r w:rsidR="001B1A14" w:rsidRPr="00C05129">
        <w:rPr>
          <w:rFonts w:ascii="Times New Roman" w:hAnsi="Times New Roman" w:cs="Times New Roman"/>
          <w:sz w:val="24"/>
          <w:szCs w:val="24"/>
        </w:rPr>
        <w:t>__________________________________</w:t>
      </w:r>
    </w:p>
    <w:p w:rsidR="001B1A14" w:rsidRPr="00BD0D24" w:rsidRDefault="001B1A14" w:rsidP="001B1A14">
      <w:pPr>
        <w:spacing w:after="0"/>
        <w:ind w:left="4536"/>
        <w:jc w:val="center"/>
        <w:rPr>
          <w:rFonts w:ascii="Times New Roman" w:hAnsi="Times New Roman" w:cs="Times New Roman"/>
          <w:sz w:val="20"/>
          <w:szCs w:val="20"/>
        </w:rPr>
      </w:pPr>
      <w:r w:rsidRPr="00BD0D24">
        <w:rPr>
          <w:rFonts w:ascii="Times New Roman" w:hAnsi="Times New Roman" w:cs="Times New Roman"/>
          <w:sz w:val="20"/>
          <w:szCs w:val="20"/>
        </w:rPr>
        <w:t>(подпись руководителя уполномоченного органа)</w:t>
      </w:r>
    </w:p>
    <w:p w:rsidR="001B1A14" w:rsidRPr="00C05129" w:rsidRDefault="00BD0D24" w:rsidP="001B1A14">
      <w:pPr>
        <w:spacing w:after="0"/>
        <w:ind w:left="4536"/>
        <w:jc w:val="both"/>
        <w:rPr>
          <w:rFonts w:ascii="Times New Roman" w:hAnsi="Times New Roman" w:cs="Times New Roman"/>
          <w:sz w:val="24"/>
          <w:szCs w:val="24"/>
        </w:rPr>
      </w:pPr>
      <w:r>
        <w:rPr>
          <w:rFonts w:ascii="Times New Roman" w:hAnsi="Times New Roman" w:cs="Times New Roman"/>
          <w:sz w:val="24"/>
          <w:szCs w:val="24"/>
        </w:rPr>
        <w:t xml:space="preserve">     </w:t>
      </w:r>
      <w:r w:rsidR="001B1A14" w:rsidRPr="00C05129">
        <w:rPr>
          <w:rFonts w:ascii="Times New Roman" w:hAnsi="Times New Roman" w:cs="Times New Roman"/>
          <w:sz w:val="24"/>
          <w:szCs w:val="24"/>
        </w:rPr>
        <w:t>"__" __________ 20__ г.</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1B1A14">
      <w:pPr>
        <w:spacing w:after="0"/>
        <w:ind w:firstLine="709"/>
        <w:jc w:val="center"/>
        <w:rPr>
          <w:rFonts w:ascii="Times New Roman" w:hAnsi="Times New Roman" w:cs="Times New Roman"/>
          <w:sz w:val="24"/>
          <w:szCs w:val="24"/>
        </w:rPr>
      </w:pPr>
      <w:r w:rsidRPr="00C05129">
        <w:rPr>
          <w:rFonts w:ascii="Times New Roman" w:hAnsi="Times New Roman" w:cs="Times New Roman"/>
          <w:sz w:val="24"/>
          <w:szCs w:val="24"/>
        </w:rPr>
        <w:t>АКТ ОСМОТРА ЗДАНИЯ, СООРУЖЕНИЯ</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BD0D24" w:rsidP="00A42EB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B1A14" w:rsidRPr="00C05129">
        <w:rPr>
          <w:rFonts w:ascii="Times New Roman" w:hAnsi="Times New Roman" w:cs="Times New Roman"/>
          <w:sz w:val="24"/>
          <w:szCs w:val="24"/>
        </w:rPr>
        <w:t xml:space="preserve">_________________________ </w:t>
      </w:r>
      <w:r w:rsidR="00A42EB9" w:rsidRPr="00C05129">
        <w:rPr>
          <w:rFonts w:ascii="Times New Roman" w:hAnsi="Times New Roman" w:cs="Times New Roman"/>
          <w:sz w:val="24"/>
          <w:szCs w:val="24"/>
        </w:rPr>
        <w:t xml:space="preserve">                                             </w:t>
      </w:r>
      <w:r>
        <w:rPr>
          <w:rFonts w:ascii="Times New Roman" w:hAnsi="Times New Roman" w:cs="Times New Roman"/>
          <w:sz w:val="24"/>
          <w:szCs w:val="24"/>
        </w:rPr>
        <w:t xml:space="preserve">              </w:t>
      </w:r>
      <w:r w:rsidR="00A42EB9" w:rsidRPr="00C05129">
        <w:rPr>
          <w:rFonts w:ascii="Times New Roman" w:hAnsi="Times New Roman" w:cs="Times New Roman"/>
          <w:sz w:val="24"/>
          <w:szCs w:val="24"/>
        </w:rPr>
        <w:t xml:space="preserve">      с. </w:t>
      </w:r>
      <w:proofErr w:type="spellStart"/>
      <w:r w:rsidR="00A42EB9" w:rsidRPr="00C05129">
        <w:rPr>
          <w:rFonts w:ascii="Times New Roman" w:hAnsi="Times New Roman" w:cs="Times New Roman"/>
          <w:sz w:val="24"/>
          <w:szCs w:val="24"/>
        </w:rPr>
        <w:t>Баткат</w:t>
      </w:r>
      <w:proofErr w:type="spellEnd"/>
    </w:p>
    <w:p w:rsidR="001B1A14" w:rsidRPr="00BD0D24" w:rsidRDefault="001B1A14" w:rsidP="00A42EB9">
      <w:pPr>
        <w:spacing w:after="0"/>
        <w:ind w:firstLine="709"/>
        <w:rPr>
          <w:rFonts w:ascii="Times New Roman" w:hAnsi="Times New Roman" w:cs="Times New Roman"/>
          <w:sz w:val="20"/>
          <w:szCs w:val="20"/>
        </w:rPr>
      </w:pPr>
      <w:r w:rsidRPr="00BD0D24">
        <w:rPr>
          <w:rFonts w:ascii="Times New Roman" w:hAnsi="Times New Roman" w:cs="Times New Roman"/>
          <w:sz w:val="20"/>
          <w:szCs w:val="20"/>
        </w:rPr>
        <w:t>(дата, время составления)</w:t>
      </w:r>
    </w:p>
    <w:p w:rsidR="001B1A14" w:rsidRPr="00C05129" w:rsidRDefault="001B1A14" w:rsidP="001B1A14">
      <w:pPr>
        <w:spacing w:after="0"/>
        <w:ind w:firstLine="709"/>
        <w:jc w:val="both"/>
        <w:rPr>
          <w:rFonts w:ascii="Times New Roman" w:hAnsi="Times New Roman" w:cs="Times New Roman"/>
          <w:sz w:val="24"/>
          <w:szCs w:val="24"/>
        </w:rPr>
      </w:pPr>
    </w:p>
    <w:p w:rsidR="00A42EB9" w:rsidRPr="00C05129" w:rsidRDefault="00A42EB9" w:rsidP="00A42EB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Настоящий акт составлен</w:t>
      </w:r>
    </w:p>
    <w:p w:rsidR="001B1A14" w:rsidRPr="00C05129" w:rsidRDefault="001B1A14" w:rsidP="00BD0D24">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w:t>
      </w:r>
      <w:r w:rsidR="00A42EB9" w:rsidRPr="00C05129">
        <w:rPr>
          <w:rFonts w:ascii="Times New Roman" w:hAnsi="Times New Roman" w:cs="Times New Roman"/>
          <w:sz w:val="24"/>
          <w:szCs w:val="24"/>
        </w:rPr>
        <w:t>_______________________________</w:t>
      </w:r>
      <w:r w:rsidRPr="00C05129">
        <w:rPr>
          <w:rFonts w:ascii="Times New Roman" w:hAnsi="Times New Roman" w:cs="Times New Roman"/>
          <w:sz w:val="24"/>
          <w:szCs w:val="24"/>
        </w:rPr>
        <w:t>_____________________________________________________________________________________________________________________</w:t>
      </w:r>
      <w:r w:rsidR="00A42EB9" w:rsidRPr="00C05129">
        <w:rPr>
          <w:rFonts w:ascii="Times New Roman" w:hAnsi="Times New Roman" w:cs="Times New Roman"/>
          <w:sz w:val="24"/>
          <w:szCs w:val="24"/>
        </w:rPr>
        <w:t>___________________________________________________________________</w:t>
      </w:r>
      <w:r w:rsidR="00BD0D24">
        <w:rPr>
          <w:rFonts w:ascii="Times New Roman" w:hAnsi="Times New Roman" w:cs="Times New Roman"/>
          <w:sz w:val="24"/>
          <w:szCs w:val="24"/>
        </w:rPr>
        <w:t>_________________________________________________</w:t>
      </w:r>
      <w:r w:rsidR="00A42EB9" w:rsidRPr="00C05129">
        <w:rPr>
          <w:rFonts w:ascii="Times New Roman" w:hAnsi="Times New Roman" w:cs="Times New Roman"/>
          <w:sz w:val="24"/>
          <w:szCs w:val="24"/>
        </w:rPr>
        <w:t>,</w:t>
      </w:r>
    </w:p>
    <w:p w:rsidR="001B1A14" w:rsidRPr="00BD0D24" w:rsidRDefault="001B1A14" w:rsidP="001B1A14">
      <w:pPr>
        <w:spacing w:after="0"/>
        <w:ind w:firstLine="709"/>
        <w:jc w:val="both"/>
        <w:rPr>
          <w:rFonts w:ascii="Times New Roman" w:hAnsi="Times New Roman" w:cs="Times New Roman"/>
          <w:sz w:val="20"/>
          <w:szCs w:val="20"/>
        </w:rPr>
      </w:pPr>
      <w:r w:rsidRPr="00BD0D24">
        <w:rPr>
          <w:rFonts w:ascii="Times New Roman" w:hAnsi="Times New Roman" w:cs="Times New Roman"/>
          <w:sz w:val="20"/>
          <w:szCs w:val="20"/>
        </w:rPr>
        <w:t>(фамилии, имена, отчества, должности Уполномоченных должностных лиц)</w:t>
      </w:r>
    </w:p>
    <w:p w:rsidR="001B1A14" w:rsidRPr="00C05129" w:rsidRDefault="001B1A14" w:rsidP="001B1A14">
      <w:pPr>
        <w:spacing w:after="0"/>
        <w:ind w:firstLine="709"/>
        <w:jc w:val="both"/>
        <w:rPr>
          <w:rFonts w:ascii="Times New Roman" w:hAnsi="Times New Roman" w:cs="Times New Roman"/>
          <w:sz w:val="24"/>
          <w:szCs w:val="24"/>
        </w:rPr>
      </w:pPr>
    </w:p>
    <w:p w:rsidR="00A42EB9" w:rsidRPr="00C05129" w:rsidRDefault="001B1A14" w:rsidP="00A42EB9">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с участием экспертов-специалистов, п</w:t>
      </w:r>
      <w:r w:rsidR="00A42EB9" w:rsidRPr="00C05129">
        <w:rPr>
          <w:rFonts w:ascii="Times New Roman" w:hAnsi="Times New Roman" w:cs="Times New Roman"/>
          <w:sz w:val="24"/>
          <w:szCs w:val="24"/>
        </w:rPr>
        <w:t xml:space="preserve">редставителей экспертных и иных </w:t>
      </w:r>
      <w:r w:rsidRPr="00C05129">
        <w:rPr>
          <w:rFonts w:ascii="Times New Roman" w:hAnsi="Times New Roman" w:cs="Times New Roman"/>
          <w:sz w:val="24"/>
          <w:szCs w:val="24"/>
        </w:rPr>
        <w:t xml:space="preserve">организаций </w:t>
      </w:r>
    </w:p>
    <w:p w:rsidR="001B1A14" w:rsidRPr="00C05129" w:rsidRDefault="001B1A14" w:rsidP="00BD0D24">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w:t>
      </w:r>
      <w:r w:rsidR="00BD0D24">
        <w:rPr>
          <w:rFonts w:ascii="Times New Roman" w:hAnsi="Times New Roman" w:cs="Times New Roman"/>
          <w:sz w:val="24"/>
          <w:szCs w:val="24"/>
        </w:rPr>
        <w:t>___________________</w:t>
      </w:r>
    </w:p>
    <w:p w:rsidR="001B1A14" w:rsidRPr="00BD0D24" w:rsidRDefault="001B1A14" w:rsidP="001B1A14">
      <w:pPr>
        <w:spacing w:after="0"/>
        <w:ind w:firstLine="709"/>
        <w:jc w:val="both"/>
        <w:rPr>
          <w:rFonts w:ascii="Times New Roman" w:hAnsi="Times New Roman" w:cs="Times New Roman"/>
          <w:sz w:val="20"/>
          <w:szCs w:val="20"/>
        </w:rPr>
      </w:pPr>
      <w:r w:rsidRPr="00BD0D24">
        <w:rPr>
          <w:rFonts w:ascii="Times New Roman" w:hAnsi="Times New Roman" w:cs="Times New Roman"/>
          <w:sz w:val="20"/>
          <w:szCs w:val="20"/>
        </w:rPr>
        <w:t>(фамилия, имя, отчество, должность, место работы)</w:t>
      </w:r>
    </w:p>
    <w:p w:rsidR="001B1A14" w:rsidRPr="00BD0D24" w:rsidRDefault="001B1A14" w:rsidP="001B1A14">
      <w:pPr>
        <w:spacing w:after="0"/>
        <w:ind w:firstLine="709"/>
        <w:jc w:val="both"/>
        <w:rPr>
          <w:rFonts w:ascii="Times New Roman" w:hAnsi="Times New Roman" w:cs="Times New Roman"/>
          <w:sz w:val="20"/>
          <w:szCs w:val="20"/>
        </w:rPr>
      </w:pPr>
    </w:p>
    <w:p w:rsidR="00A42EB9" w:rsidRPr="00C05129" w:rsidRDefault="00A42EB9" w:rsidP="00A42EB9">
      <w:pPr>
        <w:spacing w:after="0"/>
        <w:jc w:val="both"/>
        <w:rPr>
          <w:rFonts w:ascii="Times New Roman" w:hAnsi="Times New Roman" w:cs="Times New Roman"/>
          <w:sz w:val="24"/>
          <w:szCs w:val="24"/>
        </w:rPr>
      </w:pPr>
      <w:r w:rsidRPr="00C05129">
        <w:rPr>
          <w:rFonts w:ascii="Times New Roman" w:hAnsi="Times New Roman" w:cs="Times New Roman"/>
          <w:sz w:val="24"/>
          <w:szCs w:val="24"/>
        </w:rPr>
        <w:t>на основании</w:t>
      </w:r>
    </w:p>
    <w:p w:rsidR="001B1A14" w:rsidRPr="00C05129" w:rsidRDefault="001B1A14" w:rsidP="00A42EB9">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_______________________________________________________________________________________________________________________________</w:t>
      </w:r>
      <w:r w:rsidR="00A42EB9" w:rsidRPr="00C05129">
        <w:rPr>
          <w:rFonts w:ascii="Times New Roman" w:hAnsi="Times New Roman" w:cs="Times New Roman"/>
          <w:sz w:val="24"/>
          <w:szCs w:val="24"/>
        </w:rPr>
        <w:t>____</w:t>
      </w:r>
      <w:r w:rsidR="00BD0D24">
        <w:rPr>
          <w:rFonts w:ascii="Times New Roman" w:hAnsi="Times New Roman" w:cs="Times New Roman"/>
          <w:sz w:val="24"/>
          <w:szCs w:val="24"/>
        </w:rPr>
        <w:t>______________________</w:t>
      </w:r>
      <w:r w:rsidR="00A42EB9" w:rsidRPr="00C05129">
        <w:rPr>
          <w:rFonts w:ascii="Times New Roman" w:hAnsi="Times New Roman" w:cs="Times New Roman"/>
          <w:sz w:val="24"/>
          <w:szCs w:val="24"/>
        </w:rPr>
        <w:t>_</w:t>
      </w:r>
    </w:p>
    <w:p w:rsidR="001B1A14" w:rsidRPr="00BD0D24" w:rsidRDefault="001B1A14" w:rsidP="00782F44">
      <w:pPr>
        <w:spacing w:after="0"/>
        <w:jc w:val="both"/>
        <w:rPr>
          <w:rFonts w:ascii="Times New Roman" w:hAnsi="Times New Roman" w:cs="Times New Roman"/>
          <w:sz w:val="20"/>
          <w:szCs w:val="20"/>
        </w:rPr>
      </w:pPr>
      <w:r w:rsidRPr="00BD0D24">
        <w:rPr>
          <w:rFonts w:ascii="Times New Roman" w:hAnsi="Times New Roman" w:cs="Times New Roman"/>
          <w:sz w:val="20"/>
          <w:szCs w:val="20"/>
        </w:rPr>
        <w:t>(вид, наименование, дата и номер муниципальн</w:t>
      </w:r>
      <w:r w:rsidR="00A42EB9" w:rsidRPr="00BD0D24">
        <w:rPr>
          <w:rFonts w:ascii="Times New Roman" w:hAnsi="Times New Roman" w:cs="Times New Roman"/>
          <w:sz w:val="20"/>
          <w:szCs w:val="20"/>
        </w:rPr>
        <w:t xml:space="preserve">ого правового акта руководителя </w:t>
      </w:r>
      <w:r w:rsidRPr="00BD0D24">
        <w:rPr>
          <w:rFonts w:ascii="Times New Roman" w:hAnsi="Times New Roman" w:cs="Times New Roman"/>
          <w:sz w:val="20"/>
          <w:szCs w:val="20"/>
        </w:rPr>
        <w:t>Уполномоченного органа)</w:t>
      </w:r>
    </w:p>
    <w:p w:rsidR="00782F4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Объект осмотра: </w:t>
      </w:r>
    </w:p>
    <w:p w:rsidR="001B1A14" w:rsidRPr="00C05129" w:rsidRDefault="001B1A14" w:rsidP="00BD0D24">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_____________________________________________________</w:t>
      </w:r>
      <w:r w:rsidR="00782F44" w:rsidRPr="00C05129">
        <w:rPr>
          <w:rFonts w:ascii="Times New Roman" w:hAnsi="Times New Roman" w:cs="Times New Roman"/>
          <w:sz w:val="24"/>
          <w:szCs w:val="24"/>
        </w:rPr>
        <w:t>____</w:t>
      </w:r>
      <w:r w:rsidRPr="00C05129">
        <w:rPr>
          <w:rFonts w:ascii="Times New Roman" w:hAnsi="Times New Roman" w:cs="Times New Roman"/>
          <w:sz w:val="24"/>
          <w:szCs w:val="24"/>
        </w:rPr>
        <w:t>__</w:t>
      </w:r>
      <w:r w:rsidR="00BD0D24">
        <w:rPr>
          <w:rFonts w:ascii="Times New Roman" w:hAnsi="Times New Roman" w:cs="Times New Roman"/>
          <w:sz w:val="24"/>
          <w:szCs w:val="24"/>
        </w:rPr>
        <w:t>_______________________________________________________________________________________________</w:t>
      </w:r>
    </w:p>
    <w:p w:rsidR="001B1A14" w:rsidRPr="00BD0D24" w:rsidRDefault="001B1A14" w:rsidP="00BD0D24">
      <w:pPr>
        <w:spacing w:after="0"/>
        <w:ind w:firstLine="709"/>
        <w:rPr>
          <w:rFonts w:ascii="Times New Roman" w:hAnsi="Times New Roman" w:cs="Times New Roman"/>
          <w:sz w:val="20"/>
          <w:szCs w:val="20"/>
        </w:rPr>
      </w:pPr>
      <w:r w:rsidRPr="00BD0D24">
        <w:rPr>
          <w:rFonts w:ascii="Times New Roman" w:hAnsi="Times New Roman" w:cs="Times New Roman"/>
          <w:sz w:val="20"/>
          <w:szCs w:val="20"/>
        </w:rPr>
        <w:t>(наименование здания, сооружения, его место нахождения)</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782F4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При осмотре установлено:</w:t>
      </w:r>
    </w:p>
    <w:p w:rsidR="001B1A14" w:rsidRPr="00C05129" w:rsidRDefault="001B1A14" w:rsidP="00BD0D24">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__________________________________________________________________________</w:t>
      </w:r>
      <w:r w:rsidR="00782F44" w:rsidRPr="00C05129">
        <w:rPr>
          <w:rFonts w:ascii="Times New Roman" w:hAnsi="Times New Roman" w:cs="Times New Roman"/>
          <w:sz w:val="24"/>
          <w:szCs w:val="24"/>
        </w:rPr>
        <w:t>____________________________________________________</w:t>
      </w:r>
      <w:r w:rsidR="00BD0D24">
        <w:rPr>
          <w:rFonts w:ascii="Times New Roman" w:hAnsi="Times New Roman" w:cs="Times New Roman"/>
          <w:sz w:val="24"/>
          <w:szCs w:val="24"/>
        </w:rPr>
        <w:t>____________________________</w:t>
      </w:r>
    </w:p>
    <w:p w:rsidR="001B1A14" w:rsidRPr="00BD0D24" w:rsidRDefault="001B1A14" w:rsidP="00782F44">
      <w:pPr>
        <w:spacing w:after="0"/>
        <w:ind w:firstLine="709"/>
        <w:jc w:val="both"/>
        <w:rPr>
          <w:rFonts w:ascii="Times New Roman" w:hAnsi="Times New Roman" w:cs="Times New Roman"/>
          <w:sz w:val="20"/>
          <w:szCs w:val="20"/>
        </w:rPr>
      </w:pPr>
      <w:r w:rsidRPr="00BD0D24">
        <w:rPr>
          <w:rFonts w:ascii="Times New Roman" w:hAnsi="Times New Roman" w:cs="Times New Roman"/>
          <w:sz w:val="20"/>
          <w:szCs w:val="20"/>
        </w:rPr>
        <w:t>(подробное описание данных, характеризу</w:t>
      </w:r>
      <w:r w:rsidR="00782F44" w:rsidRPr="00BD0D24">
        <w:rPr>
          <w:rFonts w:ascii="Times New Roman" w:hAnsi="Times New Roman" w:cs="Times New Roman"/>
          <w:sz w:val="20"/>
          <w:szCs w:val="20"/>
        </w:rPr>
        <w:t>ющих состояние объекта осмотра)</w:t>
      </w:r>
    </w:p>
    <w:p w:rsidR="001B1A14" w:rsidRPr="00C05129" w:rsidRDefault="001B1A14" w:rsidP="00782F44">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w:t>
      </w:r>
      <w:r w:rsidR="00782F44" w:rsidRPr="00C05129">
        <w:rPr>
          <w:rFonts w:ascii="Times New Roman" w:hAnsi="Times New Roman" w:cs="Times New Roman"/>
          <w:sz w:val="24"/>
          <w:szCs w:val="24"/>
        </w:rPr>
        <w:t>_____________________________</w:t>
      </w:r>
      <w:r w:rsidRPr="00C05129">
        <w:rPr>
          <w:rFonts w:ascii="Times New Roman" w:hAnsi="Times New Roman" w:cs="Times New Roman"/>
          <w:sz w:val="24"/>
          <w:szCs w:val="24"/>
        </w:rPr>
        <w:t>__________________________________________________________________________________</w:t>
      </w:r>
      <w:r w:rsidRPr="00C05129">
        <w:rPr>
          <w:rFonts w:ascii="Times New Roman" w:hAnsi="Times New Roman" w:cs="Times New Roman"/>
          <w:sz w:val="24"/>
          <w:szCs w:val="24"/>
        </w:rPr>
        <w:lastRenderedPageBreak/>
        <w:t>___________________________________________________________________________________________________________________________________</w:t>
      </w:r>
      <w:r w:rsidR="00EB563D">
        <w:rPr>
          <w:rFonts w:ascii="Times New Roman" w:hAnsi="Times New Roman" w:cs="Times New Roman"/>
          <w:sz w:val="24"/>
          <w:szCs w:val="24"/>
        </w:rPr>
        <w:t>_______________________</w:t>
      </w:r>
    </w:p>
    <w:p w:rsidR="001B1A14" w:rsidRPr="00C05129" w:rsidRDefault="001B1A14" w:rsidP="001B1A14">
      <w:pPr>
        <w:spacing w:after="0"/>
        <w:ind w:firstLine="709"/>
        <w:jc w:val="both"/>
        <w:rPr>
          <w:rFonts w:ascii="Times New Roman" w:hAnsi="Times New Roman" w:cs="Times New Roman"/>
          <w:sz w:val="24"/>
          <w:szCs w:val="24"/>
        </w:rPr>
      </w:pPr>
    </w:p>
    <w:p w:rsidR="00782F4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Выявлены (не выявлены) нарушения:</w:t>
      </w:r>
    </w:p>
    <w:p w:rsidR="001B1A14" w:rsidRPr="00C05129" w:rsidRDefault="001B1A1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 xml:space="preserve"> ______</w:t>
      </w:r>
      <w:r w:rsidR="00782F44" w:rsidRPr="00C05129">
        <w:rPr>
          <w:rFonts w:ascii="Times New Roman" w:hAnsi="Times New Roman" w:cs="Times New Roman"/>
          <w:sz w:val="24"/>
          <w:szCs w:val="24"/>
        </w:rPr>
        <w:t>_______________________________</w:t>
      </w:r>
      <w:r w:rsidRPr="00C0512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563D">
        <w:rPr>
          <w:rFonts w:ascii="Times New Roman" w:hAnsi="Times New Roman" w:cs="Times New Roman"/>
          <w:sz w:val="24"/>
          <w:szCs w:val="24"/>
        </w:rPr>
        <w:t>______________________</w:t>
      </w:r>
    </w:p>
    <w:p w:rsidR="001B1A14" w:rsidRPr="00C05129" w:rsidRDefault="001B1A14" w:rsidP="00782F44">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___________________________________________________________________________________________________________________________________________________</w:t>
      </w:r>
      <w:r w:rsidR="00EB563D">
        <w:rPr>
          <w:rFonts w:ascii="Times New Roman" w:hAnsi="Times New Roman" w:cs="Times New Roman"/>
          <w:sz w:val="24"/>
          <w:szCs w:val="24"/>
        </w:rPr>
        <w:t>_______</w:t>
      </w:r>
    </w:p>
    <w:p w:rsidR="001B1A14" w:rsidRPr="00EB563D" w:rsidRDefault="001B1A14" w:rsidP="00EB563D">
      <w:pPr>
        <w:spacing w:after="0"/>
        <w:rPr>
          <w:rFonts w:ascii="Times New Roman" w:hAnsi="Times New Roman" w:cs="Times New Roman"/>
          <w:sz w:val="20"/>
          <w:szCs w:val="20"/>
        </w:rPr>
      </w:pPr>
      <w:r w:rsidRPr="00EB563D">
        <w:rPr>
          <w:rFonts w:ascii="Times New Roman" w:hAnsi="Times New Roman" w:cs="Times New Roman"/>
          <w:sz w:val="20"/>
          <w:szCs w:val="20"/>
        </w:rPr>
        <w:t>(в случае выявления указываются н</w:t>
      </w:r>
      <w:r w:rsidR="00782F44" w:rsidRPr="00EB563D">
        <w:rPr>
          <w:rFonts w:ascii="Times New Roman" w:hAnsi="Times New Roman" w:cs="Times New Roman"/>
          <w:sz w:val="20"/>
          <w:szCs w:val="20"/>
        </w:rPr>
        <w:t xml:space="preserve">арушения требований технических </w:t>
      </w:r>
      <w:r w:rsidRPr="00EB563D">
        <w:rPr>
          <w:rFonts w:ascii="Times New Roman" w:hAnsi="Times New Roman" w:cs="Times New Roman"/>
          <w:sz w:val="20"/>
          <w:szCs w:val="20"/>
        </w:rPr>
        <w:t>регламентов, проектной</w:t>
      </w:r>
      <w:r w:rsidR="00EB563D">
        <w:rPr>
          <w:rFonts w:ascii="Times New Roman" w:hAnsi="Times New Roman" w:cs="Times New Roman"/>
          <w:sz w:val="20"/>
          <w:szCs w:val="20"/>
        </w:rPr>
        <w:t xml:space="preserve"> </w:t>
      </w:r>
      <w:r w:rsidRPr="00EB563D">
        <w:rPr>
          <w:rFonts w:ascii="Times New Roman" w:hAnsi="Times New Roman" w:cs="Times New Roman"/>
          <w:sz w:val="20"/>
          <w:szCs w:val="20"/>
        </w:rPr>
        <w:t>документации)</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Рекомендации о мерах по устранению выявл</w:t>
      </w:r>
      <w:r w:rsidR="00782F44" w:rsidRPr="00C05129">
        <w:rPr>
          <w:rFonts w:ascii="Times New Roman" w:hAnsi="Times New Roman" w:cs="Times New Roman"/>
          <w:sz w:val="24"/>
          <w:szCs w:val="24"/>
        </w:rPr>
        <w:t>енных нарушений: ______________</w:t>
      </w:r>
      <w:r w:rsidRPr="00C0512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563D">
        <w:rPr>
          <w:rFonts w:ascii="Times New Roman" w:hAnsi="Times New Roman" w:cs="Times New Roman"/>
          <w:sz w:val="24"/>
          <w:szCs w:val="24"/>
        </w:rPr>
        <w:t>__________</w:t>
      </w:r>
    </w:p>
    <w:p w:rsidR="001B1A14" w:rsidRPr="00C05129" w:rsidRDefault="001B1A14" w:rsidP="001B1A14">
      <w:pPr>
        <w:spacing w:after="0"/>
        <w:ind w:firstLine="709"/>
        <w:jc w:val="both"/>
        <w:rPr>
          <w:rFonts w:ascii="Times New Roman" w:hAnsi="Times New Roman" w:cs="Times New Roman"/>
          <w:sz w:val="24"/>
          <w:szCs w:val="24"/>
        </w:rPr>
      </w:pPr>
    </w:p>
    <w:p w:rsidR="00782F44" w:rsidRPr="00C05129" w:rsidRDefault="00782F4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При осмотре присутствовали:</w:t>
      </w:r>
    </w:p>
    <w:p w:rsidR="001B1A14" w:rsidRPr="00C05129" w:rsidRDefault="001B1A14" w:rsidP="00EB563D">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_______________________________________________________________________________________________________________________________</w:t>
      </w:r>
      <w:r w:rsidR="006A27CE">
        <w:rPr>
          <w:rFonts w:ascii="Times New Roman" w:hAnsi="Times New Roman" w:cs="Times New Roman"/>
          <w:sz w:val="24"/>
          <w:szCs w:val="24"/>
        </w:rPr>
        <w:t>___________________________</w:t>
      </w:r>
    </w:p>
    <w:p w:rsidR="001B1A14" w:rsidRPr="006A27CE" w:rsidRDefault="001B1A14" w:rsidP="00782F44">
      <w:pPr>
        <w:spacing w:after="0"/>
        <w:ind w:firstLine="709"/>
        <w:jc w:val="both"/>
        <w:rPr>
          <w:rFonts w:ascii="Times New Roman" w:hAnsi="Times New Roman" w:cs="Times New Roman"/>
          <w:sz w:val="20"/>
          <w:szCs w:val="20"/>
        </w:rPr>
      </w:pPr>
      <w:r w:rsidRPr="006A27CE">
        <w:rPr>
          <w:rFonts w:ascii="Times New Roman" w:hAnsi="Times New Roman" w:cs="Times New Roman"/>
          <w:sz w:val="20"/>
          <w:szCs w:val="20"/>
        </w:rPr>
        <w:t>(фамилии, имена, отчества заявителя, лица, ответственного за эксплуатацию</w:t>
      </w:r>
      <w:r w:rsidR="00782F44" w:rsidRPr="006A27CE">
        <w:rPr>
          <w:rFonts w:ascii="Times New Roman" w:hAnsi="Times New Roman" w:cs="Times New Roman"/>
          <w:sz w:val="20"/>
          <w:szCs w:val="20"/>
        </w:rPr>
        <w:t xml:space="preserve"> </w:t>
      </w:r>
      <w:r w:rsidRPr="006A27CE">
        <w:rPr>
          <w:rFonts w:ascii="Times New Roman" w:hAnsi="Times New Roman" w:cs="Times New Roman"/>
          <w:sz w:val="20"/>
          <w:szCs w:val="20"/>
        </w:rPr>
        <w:t>здания, сооружения)</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Прилож</w:t>
      </w:r>
      <w:r w:rsidR="00782F44" w:rsidRPr="00C05129">
        <w:rPr>
          <w:rFonts w:ascii="Times New Roman" w:hAnsi="Times New Roman" w:cs="Times New Roman"/>
          <w:sz w:val="24"/>
          <w:szCs w:val="24"/>
        </w:rPr>
        <w:t>ения к акту:</w:t>
      </w:r>
    </w:p>
    <w:p w:rsidR="001B1A14" w:rsidRPr="00C05129" w:rsidRDefault="001B1A14" w:rsidP="006A27CE">
      <w:pPr>
        <w:spacing w:after="0"/>
        <w:jc w:val="both"/>
        <w:rPr>
          <w:rFonts w:ascii="Times New Roman" w:hAnsi="Times New Roman" w:cs="Times New Roman"/>
          <w:sz w:val="24"/>
          <w:szCs w:val="24"/>
        </w:rPr>
      </w:pPr>
      <w:r w:rsidRPr="00C05129">
        <w:rPr>
          <w:rFonts w:ascii="Times New Roman" w:hAnsi="Times New Roman" w:cs="Times New Roman"/>
          <w:sz w:val="24"/>
          <w:szCs w:val="24"/>
        </w:rPr>
        <w:t>____________________________________________</w:t>
      </w:r>
      <w:r w:rsidR="00782F44" w:rsidRPr="00C05129">
        <w:rPr>
          <w:rFonts w:ascii="Times New Roman" w:hAnsi="Times New Roman" w:cs="Times New Roman"/>
          <w:sz w:val="24"/>
          <w:szCs w:val="24"/>
        </w:rPr>
        <w:t>_______________________________</w:t>
      </w:r>
      <w:r w:rsidRPr="00C05129">
        <w:rPr>
          <w:rFonts w:ascii="Times New Roman" w:hAnsi="Times New Roman" w:cs="Times New Roman"/>
          <w:sz w:val="24"/>
          <w:szCs w:val="24"/>
        </w:rPr>
        <w:t>___________________________________________________________________</w:t>
      </w:r>
      <w:r w:rsidR="006A27CE">
        <w:rPr>
          <w:rFonts w:ascii="Times New Roman" w:hAnsi="Times New Roman" w:cs="Times New Roman"/>
          <w:sz w:val="24"/>
          <w:szCs w:val="24"/>
        </w:rPr>
        <w:t>____________</w:t>
      </w:r>
    </w:p>
    <w:p w:rsidR="001B1A14" w:rsidRPr="006A27CE" w:rsidRDefault="001B1A14" w:rsidP="00782F44">
      <w:pPr>
        <w:spacing w:after="0"/>
        <w:ind w:firstLine="709"/>
        <w:jc w:val="both"/>
        <w:rPr>
          <w:rFonts w:ascii="Times New Roman" w:hAnsi="Times New Roman" w:cs="Times New Roman"/>
          <w:sz w:val="20"/>
          <w:szCs w:val="20"/>
        </w:rPr>
      </w:pPr>
      <w:r w:rsidRPr="006A27CE">
        <w:rPr>
          <w:rFonts w:ascii="Times New Roman" w:hAnsi="Times New Roman" w:cs="Times New Roman"/>
          <w:sz w:val="20"/>
          <w:szCs w:val="20"/>
        </w:rPr>
        <w:t xml:space="preserve">(материалы </w:t>
      </w:r>
      <w:proofErr w:type="spellStart"/>
      <w:r w:rsidRPr="006A27CE">
        <w:rPr>
          <w:rFonts w:ascii="Times New Roman" w:hAnsi="Times New Roman" w:cs="Times New Roman"/>
          <w:sz w:val="20"/>
          <w:szCs w:val="20"/>
        </w:rPr>
        <w:t>фотофиксации</w:t>
      </w:r>
      <w:proofErr w:type="spellEnd"/>
      <w:r w:rsidRPr="006A27CE">
        <w:rPr>
          <w:rFonts w:ascii="Times New Roman" w:hAnsi="Times New Roman" w:cs="Times New Roman"/>
          <w:sz w:val="20"/>
          <w:szCs w:val="20"/>
        </w:rPr>
        <w:t xml:space="preserve"> осматриваемого здани</w:t>
      </w:r>
      <w:r w:rsidR="00782F44" w:rsidRPr="006A27CE">
        <w:rPr>
          <w:rFonts w:ascii="Times New Roman" w:hAnsi="Times New Roman" w:cs="Times New Roman"/>
          <w:sz w:val="20"/>
          <w:szCs w:val="20"/>
        </w:rPr>
        <w:t xml:space="preserve">я, сооружения и иные материалы, </w:t>
      </w:r>
      <w:r w:rsidRPr="006A27CE">
        <w:rPr>
          <w:rFonts w:ascii="Times New Roman" w:hAnsi="Times New Roman" w:cs="Times New Roman"/>
          <w:sz w:val="20"/>
          <w:szCs w:val="20"/>
        </w:rPr>
        <w:t>оформленные в ходе осмотра)</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782F4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Подписи лиц, проводивших осмотр</w:t>
      </w:r>
    </w:p>
    <w:p w:rsidR="001B1A14" w:rsidRPr="00C05129" w:rsidRDefault="00782F4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___________________________</w:t>
      </w:r>
    </w:p>
    <w:p w:rsidR="001B1A14" w:rsidRPr="00C05129" w:rsidRDefault="00782F4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___________________________</w:t>
      </w:r>
    </w:p>
    <w:p w:rsidR="001B1A14" w:rsidRPr="00C05129" w:rsidRDefault="00782F44" w:rsidP="00782F4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___________________________</w:t>
      </w:r>
    </w:p>
    <w:p w:rsidR="001B1A14" w:rsidRPr="00C05129" w:rsidRDefault="001B1A14" w:rsidP="001B1A14">
      <w:pPr>
        <w:spacing w:after="0"/>
        <w:ind w:firstLine="709"/>
        <w:jc w:val="both"/>
        <w:rPr>
          <w:rFonts w:ascii="Times New Roman" w:hAnsi="Times New Roman" w:cs="Times New Roman"/>
          <w:sz w:val="24"/>
          <w:szCs w:val="24"/>
        </w:rPr>
      </w:pPr>
      <w:r w:rsidRPr="00C05129">
        <w:rPr>
          <w:rFonts w:ascii="Times New Roman" w:hAnsi="Times New Roman" w:cs="Times New Roman"/>
          <w:sz w:val="24"/>
          <w:szCs w:val="24"/>
        </w:rPr>
        <w:t>___________________________</w:t>
      </w:r>
    </w:p>
    <w:p w:rsidR="001B1A14" w:rsidRDefault="001B1A14" w:rsidP="001B1A14">
      <w:pPr>
        <w:spacing w:after="0"/>
        <w:ind w:firstLine="709"/>
        <w:jc w:val="both"/>
        <w:rPr>
          <w:rFonts w:ascii="Times New Roman" w:hAnsi="Times New Roman" w:cs="Times New Roman"/>
          <w:sz w:val="24"/>
          <w:szCs w:val="24"/>
        </w:rPr>
      </w:pPr>
    </w:p>
    <w:p w:rsidR="006A27CE" w:rsidRDefault="006A27CE" w:rsidP="001B1A14">
      <w:pPr>
        <w:spacing w:after="0"/>
        <w:ind w:firstLine="709"/>
        <w:jc w:val="both"/>
        <w:rPr>
          <w:rFonts w:ascii="Times New Roman" w:hAnsi="Times New Roman" w:cs="Times New Roman"/>
          <w:sz w:val="24"/>
          <w:szCs w:val="24"/>
        </w:rPr>
      </w:pPr>
    </w:p>
    <w:p w:rsidR="006A27CE" w:rsidRDefault="006A27CE" w:rsidP="001B1A14">
      <w:pPr>
        <w:spacing w:after="0"/>
        <w:ind w:firstLine="709"/>
        <w:jc w:val="both"/>
        <w:rPr>
          <w:rFonts w:ascii="Times New Roman" w:hAnsi="Times New Roman" w:cs="Times New Roman"/>
          <w:sz w:val="24"/>
          <w:szCs w:val="24"/>
        </w:rPr>
      </w:pPr>
    </w:p>
    <w:p w:rsidR="006A27CE" w:rsidRDefault="006A27CE" w:rsidP="001B1A14">
      <w:pPr>
        <w:spacing w:after="0"/>
        <w:ind w:firstLine="709"/>
        <w:jc w:val="both"/>
        <w:rPr>
          <w:rFonts w:ascii="Times New Roman" w:hAnsi="Times New Roman" w:cs="Times New Roman"/>
          <w:sz w:val="24"/>
          <w:szCs w:val="24"/>
        </w:rPr>
      </w:pPr>
    </w:p>
    <w:p w:rsidR="006A27CE" w:rsidRDefault="006A27CE" w:rsidP="001B1A14">
      <w:pPr>
        <w:spacing w:after="0"/>
        <w:ind w:firstLine="709"/>
        <w:jc w:val="both"/>
        <w:rPr>
          <w:rFonts w:ascii="Times New Roman" w:hAnsi="Times New Roman" w:cs="Times New Roman"/>
          <w:sz w:val="24"/>
          <w:szCs w:val="24"/>
        </w:rPr>
      </w:pPr>
    </w:p>
    <w:p w:rsidR="006A27CE" w:rsidRDefault="006A27CE" w:rsidP="001B1A14">
      <w:pPr>
        <w:spacing w:after="0"/>
        <w:ind w:firstLine="709"/>
        <w:jc w:val="both"/>
        <w:rPr>
          <w:rFonts w:ascii="Times New Roman" w:hAnsi="Times New Roman" w:cs="Times New Roman"/>
          <w:sz w:val="24"/>
          <w:szCs w:val="24"/>
        </w:rPr>
      </w:pPr>
    </w:p>
    <w:p w:rsidR="006A27CE" w:rsidRDefault="006A27CE" w:rsidP="001B1A14">
      <w:pPr>
        <w:spacing w:after="0"/>
        <w:ind w:firstLine="709"/>
        <w:jc w:val="both"/>
        <w:rPr>
          <w:rFonts w:ascii="Times New Roman" w:hAnsi="Times New Roman" w:cs="Times New Roman"/>
          <w:sz w:val="24"/>
          <w:szCs w:val="24"/>
        </w:rPr>
      </w:pPr>
    </w:p>
    <w:p w:rsidR="006A27CE" w:rsidRDefault="006A27CE" w:rsidP="001B1A14">
      <w:pPr>
        <w:spacing w:after="0"/>
        <w:ind w:firstLine="709"/>
        <w:jc w:val="both"/>
        <w:rPr>
          <w:rFonts w:ascii="Times New Roman" w:hAnsi="Times New Roman" w:cs="Times New Roman"/>
          <w:sz w:val="24"/>
          <w:szCs w:val="24"/>
        </w:rPr>
      </w:pPr>
    </w:p>
    <w:p w:rsidR="006A27CE" w:rsidRPr="00C05129" w:rsidRDefault="006A27CE" w:rsidP="001B1A14">
      <w:pPr>
        <w:spacing w:after="0"/>
        <w:ind w:firstLine="709"/>
        <w:jc w:val="both"/>
        <w:rPr>
          <w:rFonts w:ascii="Times New Roman" w:hAnsi="Times New Roman" w:cs="Times New Roman"/>
          <w:sz w:val="24"/>
          <w:szCs w:val="24"/>
        </w:rPr>
      </w:pPr>
    </w:p>
    <w:p w:rsidR="00782F44" w:rsidRPr="00C05129" w:rsidRDefault="001B1A14" w:rsidP="00782F44">
      <w:pPr>
        <w:spacing w:after="0"/>
        <w:ind w:left="4536"/>
        <w:jc w:val="both"/>
        <w:rPr>
          <w:rFonts w:ascii="Times New Roman" w:hAnsi="Times New Roman" w:cs="Times New Roman"/>
          <w:sz w:val="24"/>
          <w:szCs w:val="24"/>
        </w:rPr>
      </w:pPr>
      <w:r w:rsidRPr="00C05129">
        <w:rPr>
          <w:rFonts w:ascii="Times New Roman" w:hAnsi="Times New Roman" w:cs="Times New Roman"/>
          <w:sz w:val="24"/>
          <w:szCs w:val="24"/>
        </w:rPr>
        <w:lastRenderedPageBreak/>
        <w:t>Приложение 2</w:t>
      </w:r>
    </w:p>
    <w:p w:rsidR="001B1A14" w:rsidRPr="00C05129" w:rsidRDefault="00782F44" w:rsidP="00782F44">
      <w:pPr>
        <w:spacing w:after="0"/>
        <w:ind w:left="4536"/>
        <w:jc w:val="both"/>
        <w:rPr>
          <w:rFonts w:ascii="Times New Roman" w:hAnsi="Times New Roman" w:cs="Times New Roman"/>
          <w:sz w:val="24"/>
          <w:szCs w:val="24"/>
        </w:rPr>
      </w:pPr>
      <w:r w:rsidRPr="00C05129">
        <w:rPr>
          <w:rFonts w:ascii="Times New Roman" w:hAnsi="Times New Roman" w:cs="Times New Roman"/>
          <w:sz w:val="24"/>
          <w:szCs w:val="24"/>
        </w:rPr>
        <w:t xml:space="preserve">к Порядку </w:t>
      </w:r>
      <w:r w:rsidR="001B1A14" w:rsidRPr="00C05129">
        <w:rPr>
          <w:rFonts w:ascii="Times New Roman" w:hAnsi="Times New Roman" w:cs="Times New Roman"/>
          <w:sz w:val="24"/>
          <w:szCs w:val="24"/>
        </w:rPr>
        <w:t>проведения осмотра зд</w:t>
      </w:r>
      <w:r w:rsidRPr="00C05129">
        <w:rPr>
          <w:rFonts w:ascii="Times New Roman" w:hAnsi="Times New Roman" w:cs="Times New Roman"/>
          <w:sz w:val="24"/>
          <w:szCs w:val="24"/>
        </w:rPr>
        <w:t xml:space="preserve">аний, сооружений в целях оценки </w:t>
      </w:r>
      <w:r w:rsidR="001B1A14" w:rsidRPr="00C05129">
        <w:rPr>
          <w:rFonts w:ascii="Times New Roman" w:hAnsi="Times New Roman" w:cs="Times New Roman"/>
          <w:sz w:val="24"/>
          <w:szCs w:val="24"/>
        </w:rPr>
        <w:t>их технического состо</w:t>
      </w:r>
      <w:r w:rsidRPr="00C05129">
        <w:rPr>
          <w:rFonts w:ascii="Times New Roman" w:hAnsi="Times New Roman" w:cs="Times New Roman"/>
          <w:sz w:val="24"/>
          <w:szCs w:val="24"/>
        </w:rPr>
        <w:t xml:space="preserve">яния и надлежащего технического </w:t>
      </w:r>
      <w:r w:rsidR="001B1A14" w:rsidRPr="00C05129">
        <w:rPr>
          <w:rFonts w:ascii="Times New Roman" w:hAnsi="Times New Roman" w:cs="Times New Roman"/>
          <w:sz w:val="24"/>
          <w:szCs w:val="24"/>
        </w:rPr>
        <w:t>обслуживания на террит</w:t>
      </w:r>
      <w:r w:rsidRPr="00C05129">
        <w:rPr>
          <w:rFonts w:ascii="Times New Roman" w:hAnsi="Times New Roman" w:cs="Times New Roman"/>
          <w:sz w:val="24"/>
          <w:szCs w:val="24"/>
        </w:rPr>
        <w:t>ории муниципального образования «Баткатское сельское поселение»</w:t>
      </w:r>
    </w:p>
    <w:p w:rsidR="001B1A14" w:rsidRPr="00C05129" w:rsidRDefault="001B1A14" w:rsidP="001B1A14">
      <w:pPr>
        <w:spacing w:after="0"/>
        <w:ind w:firstLine="709"/>
        <w:jc w:val="both"/>
        <w:rPr>
          <w:rFonts w:ascii="Times New Roman" w:hAnsi="Times New Roman" w:cs="Times New Roman"/>
          <w:sz w:val="24"/>
          <w:szCs w:val="24"/>
        </w:rPr>
      </w:pPr>
    </w:p>
    <w:p w:rsidR="001B1A14" w:rsidRPr="00C05129" w:rsidRDefault="001B1A14" w:rsidP="00782F44">
      <w:pPr>
        <w:spacing w:after="0"/>
        <w:jc w:val="center"/>
        <w:rPr>
          <w:rFonts w:ascii="Times New Roman" w:hAnsi="Times New Roman" w:cs="Times New Roman"/>
          <w:sz w:val="24"/>
          <w:szCs w:val="24"/>
        </w:rPr>
      </w:pPr>
      <w:r w:rsidRPr="00C05129">
        <w:rPr>
          <w:rFonts w:ascii="Times New Roman" w:hAnsi="Times New Roman" w:cs="Times New Roman"/>
          <w:sz w:val="24"/>
          <w:szCs w:val="24"/>
        </w:rPr>
        <w:t>ЖУРНАЛ</w:t>
      </w:r>
    </w:p>
    <w:p w:rsidR="001B1A14" w:rsidRPr="00C05129" w:rsidRDefault="001B1A14" w:rsidP="00782F44">
      <w:pPr>
        <w:spacing w:after="0"/>
        <w:jc w:val="center"/>
        <w:rPr>
          <w:rFonts w:ascii="Times New Roman" w:hAnsi="Times New Roman" w:cs="Times New Roman"/>
          <w:sz w:val="24"/>
          <w:szCs w:val="24"/>
        </w:rPr>
      </w:pPr>
      <w:r w:rsidRPr="00C05129">
        <w:rPr>
          <w:rFonts w:ascii="Times New Roman" w:hAnsi="Times New Roman" w:cs="Times New Roman"/>
          <w:sz w:val="24"/>
          <w:szCs w:val="24"/>
        </w:rPr>
        <w:t>учета осмотров зданий, сооружений</w:t>
      </w:r>
    </w:p>
    <w:p w:rsidR="001B1A14" w:rsidRPr="00C05129" w:rsidRDefault="001B1A14" w:rsidP="001B1A14">
      <w:pPr>
        <w:spacing w:after="0"/>
        <w:ind w:firstLine="709"/>
        <w:jc w:val="both"/>
        <w:rPr>
          <w:rFonts w:ascii="Times New Roman" w:hAnsi="Times New Roman" w:cs="Times New Roman"/>
          <w:sz w:val="24"/>
          <w:szCs w:val="24"/>
        </w:rPr>
      </w:pPr>
    </w:p>
    <w:tbl>
      <w:tblPr>
        <w:tblStyle w:val="a3"/>
        <w:tblW w:w="10207" w:type="dxa"/>
        <w:tblInd w:w="-601" w:type="dxa"/>
        <w:tblLayout w:type="fixed"/>
        <w:tblLook w:val="04A0" w:firstRow="1" w:lastRow="0" w:firstColumn="1" w:lastColumn="0" w:noHBand="0" w:noVBand="1"/>
      </w:tblPr>
      <w:tblGrid>
        <w:gridCol w:w="404"/>
        <w:gridCol w:w="21"/>
        <w:gridCol w:w="1560"/>
        <w:gridCol w:w="9"/>
        <w:gridCol w:w="1267"/>
        <w:gridCol w:w="44"/>
        <w:gridCol w:w="1081"/>
        <w:gridCol w:w="9"/>
        <w:gridCol w:w="709"/>
        <w:gridCol w:w="27"/>
        <w:gridCol w:w="1532"/>
        <w:gridCol w:w="7"/>
        <w:gridCol w:w="1539"/>
        <w:gridCol w:w="13"/>
        <w:gridCol w:w="1985"/>
      </w:tblGrid>
      <w:tr w:rsidR="00B02D7C" w:rsidRPr="00C05129" w:rsidTr="00B02D7C">
        <w:tc>
          <w:tcPr>
            <w:tcW w:w="425" w:type="dxa"/>
            <w:gridSpan w:val="2"/>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 xml:space="preserve">N </w:t>
            </w:r>
            <w:proofErr w:type="spellStart"/>
            <w:r w:rsidRPr="00C630C1">
              <w:rPr>
                <w:rFonts w:ascii="Times New Roman" w:hAnsi="Times New Roman" w:cs="Times New Roman"/>
                <w:sz w:val="20"/>
                <w:szCs w:val="20"/>
              </w:rPr>
              <w:t>пп</w:t>
            </w:r>
            <w:proofErr w:type="spellEnd"/>
          </w:p>
        </w:tc>
        <w:tc>
          <w:tcPr>
            <w:tcW w:w="1560" w:type="dxa"/>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Основание для проведения осмотра зданий, сооружений (вид, наименование, дата, номер муниципального правового акта руководителя Уполномоченного органа)</w:t>
            </w:r>
          </w:p>
        </w:tc>
        <w:tc>
          <w:tcPr>
            <w:tcW w:w="1276" w:type="dxa"/>
            <w:gridSpan w:val="2"/>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Наименование объекта Осмотра</w:t>
            </w:r>
          </w:p>
        </w:tc>
        <w:tc>
          <w:tcPr>
            <w:tcW w:w="1134" w:type="dxa"/>
            <w:gridSpan w:val="3"/>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Адрес проведения Осмотра</w:t>
            </w:r>
          </w:p>
        </w:tc>
        <w:tc>
          <w:tcPr>
            <w:tcW w:w="709" w:type="dxa"/>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Номер и дата Акта осмотр</w:t>
            </w:r>
          </w:p>
        </w:tc>
        <w:tc>
          <w:tcPr>
            <w:tcW w:w="1559" w:type="dxa"/>
            <w:gridSpan w:val="2"/>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Уполномоченные должностные лица, эксперты-специалисты, представители экспертных и иных организаций, участвующие в проведении Осмотра (должности, фамилии, инициалы)</w:t>
            </w:r>
          </w:p>
        </w:tc>
        <w:tc>
          <w:tcPr>
            <w:tcW w:w="1559" w:type="dxa"/>
            <w:gridSpan w:val="3"/>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Уполномоченные должностные лица, подготовившие рекомендации (должности, фамилии, инициалы)</w:t>
            </w:r>
          </w:p>
        </w:tc>
        <w:tc>
          <w:tcPr>
            <w:tcW w:w="1985" w:type="dxa"/>
          </w:tcPr>
          <w:p w:rsidR="00B02D7C" w:rsidRPr="00C630C1" w:rsidRDefault="00B02D7C" w:rsidP="00B02D7C">
            <w:pPr>
              <w:jc w:val="center"/>
              <w:rPr>
                <w:rFonts w:ascii="Times New Roman" w:hAnsi="Times New Roman" w:cs="Times New Roman"/>
                <w:sz w:val="20"/>
                <w:szCs w:val="20"/>
              </w:rPr>
            </w:pPr>
            <w:r w:rsidRPr="00C630C1">
              <w:rPr>
                <w:rFonts w:ascii="Times New Roman" w:hAnsi="Times New Roman" w:cs="Times New Roman"/>
                <w:sz w:val="20"/>
                <w:szCs w:val="20"/>
              </w:rPr>
              <w:t>Отметка о выдаче рекомендаций (выдавались/не выдавались, дата выдачи, причина невыдачи)</w:t>
            </w:r>
          </w:p>
        </w:tc>
      </w:tr>
      <w:tr w:rsidR="00B02D7C" w:rsidRPr="00C05129" w:rsidTr="00B02D7C">
        <w:tc>
          <w:tcPr>
            <w:tcW w:w="404" w:type="dxa"/>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1</w:t>
            </w:r>
          </w:p>
        </w:tc>
        <w:tc>
          <w:tcPr>
            <w:tcW w:w="1590" w:type="dxa"/>
            <w:gridSpan w:val="3"/>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2</w:t>
            </w:r>
          </w:p>
        </w:tc>
        <w:tc>
          <w:tcPr>
            <w:tcW w:w="1311" w:type="dxa"/>
            <w:gridSpan w:val="2"/>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3</w:t>
            </w:r>
          </w:p>
        </w:tc>
        <w:tc>
          <w:tcPr>
            <w:tcW w:w="1081" w:type="dxa"/>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4</w:t>
            </w:r>
          </w:p>
        </w:tc>
        <w:tc>
          <w:tcPr>
            <w:tcW w:w="745" w:type="dxa"/>
            <w:gridSpan w:val="3"/>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5</w:t>
            </w:r>
          </w:p>
        </w:tc>
        <w:tc>
          <w:tcPr>
            <w:tcW w:w="1539" w:type="dxa"/>
            <w:gridSpan w:val="2"/>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6</w:t>
            </w:r>
          </w:p>
        </w:tc>
        <w:tc>
          <w:tcPr>
            <w:tcW w:w="1539" w:type="dxa"/>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7</w:t>
            </w:r>
          </w:p>
        </w:tc>
        <w:tc>
          <w:tcPr>
            <w:tcW w:w="1998" w:type="dxa"/>
            <w:gridSpan w:val="2"/>
          </w:tcPr>
          <w:p w:rsidR="00B02D7C" w:rsidRPr="00C05129" w:rsidRDefault="00B02D7C" w:rsidP="00B02D7C">
            <w:pPr>
              <w:jc w:val="center"/>
              <w:rPr>
                <w:rFonts w:ascii="Times New Roman" w:hAnsi="Times New Roman" w:cs="Times New Roman"/>
                <w:sz w:val="24"/>
                <w:szCs w:val="24"/>
              </w:rPr>
            </w:pPr>
            <w:r w:rsidRPr="00C05129">
              <w:rPr>
                <w:rFonts w:ascii="Times New Roman" w:hAnsi="Times New Roman" w:cs="Times New Roman"/>
                <w:sz w:val="24"/>
                <w:szCs w:val="24"/>
              </w:rPr>
              <w:t>8</w:t>
            </w:r>
          </w:p>
        </w:tc>
      </w:tr>
      <w:tr w:rsidR="00B02D7C" w:rsidRPr="00C05129" w:rsidTr="00B02D7C">
        <w:tc>
          <w:tcPr>
            <w:tcW w:w="404" w:type="dxa"/>
          </w:tcPr>
          <w:p w:rsidR="00B02D7C" w:rsidRPr="00C05129" w:rsidRDefault="00B02D7C" w:rsidP="001B1A14">
            <w:pPr>
              <w:jc w:val="both"/>
              <w:rPr>
                <w:rFonts w:ascii="Times New Roman" w:hAnsi="Times New Roman" w:cs="Times New Roman"/>
                <w:sz w:val="24"/>
                <w:szCs w:val="24"/>
              </w:rPr>
            </w:pPr>
          </w:p>
        </w:tc>
        <w:tc>
          <w:tcPr>
            <w:tcW w:w="1590" w:type="dxa"/>
            <w:gridSpan w:val="3"/>
          </w:tcPr>
          <w:p w:rsidR="00B02D7C" w:rsidRPr="00C05129" w:rsidRDefault="00B02D7C" w:rsidP="001B1A14">
            <w:pPr>
              <w:jc w:val="both"/>
              <w:rPr>
                <w:rFonts w:ascii="Times New Roman" w:hAnsi="Times New Roman" w:cs="Times New Roman"/>
                <w:sz w:val="24"/>
                <w:szCs w:val="24"/>
              </w:rPr>
            </w:pPr>
          </w:p>
        </w:tc>
        <w:tc>
          <w:tcPr>
            <w:tcW w:w="1311" w:type="dxa"/>
            <w:gridSpan w:val="2"/>
          </w:tcPr>
          <w:p w:rsidR="00B02D7C" w:rsidRPr="00C05129" w:rsidRDefault="00B02D7C" w:rsidP="001B1A14">
            <w:pPr>
              <w:jc w:val="both"/>
              <w:rPr>
                <w:rFonts w:ascii="Times New Roman" w:hAnsi="Times New Roman" w:cs="Times New Roman"/>
                <w:sz w:val="24"/>
                <w:szCs w:val="24"/>
              </w:rPr>
            </w:pPr>
          </w:p>
        </w:tc>
        <w:tc>
          <w:tcPr>
            <w:tcW w:w="1081" w:type="dxa"/>
          </w:tcPr>
          <w:p w:rsidR="00B02D7C" w:rsidRPr="00C05129" w:rsidRDefault="00B02D7C" w:rsidP="001B1A14">
            <w:pPr>
              <w:jc w:val="both"/>
              <w:rPr>
                <w:rFonts w:ascii="Times New Roman" w:hAnsi="Times New Roman" w:cs="Times New Roman"/>
                <w:sz w:val="24"/>
                <w:szCs w:val="24"/>
              </w:rPr>
            </w:pPr>
          </w:p>
        </w:tc>
        <w:tc>
          <w:tcPr>
            <w:tcW w:w="745" w:type="dxa"/>
            <w:gridSpan w:val="3"/>
          </w:tcPr>
          <w:p w:rsidR="00B02D7C" w:rsidRPr="00C05129" w:rsidRDefault="00B02D7C" w:rsidP="001B1A14">
            <w:pPr>
              <w:jc w:val="both"/>
              <w:rPr>
                <w:rFonts w:ascii="Times New Roman" w:hAnsi="Times New Roman" w:cs="Times New Roman"/>
                <w:sz w:val="24"/>
                <w:szCs w:val="24"/>
              </w:rPr>
            </w:pPr>
          </w:p>
        </w:tc>
        <w:tc>
          <w:tcPr>
            <w:tcW w:w="1539" w:type="dxa"/>
            <w:gridSpan w:val="2"/>
          </w:tcPr>
          <w:p w:rsidR="00B02D7C" w:rsidRPr="00C05129" w:rsidRDefault="00B02D7C" w:rsidP="001B1A14">
            <w:pPr>
              <w:jc w:val="both"/>
              <w:rPr>
                <w:rFonts w:ascii="Times New Roman" w:hAnsi="Times New Roman" w:cs="Times New Roman"/>
                <w:sz w:val="24"/>
                <w:szCs w:val="24"/>
              </w:rPr>
            </w:pPr>
          </w:p>
        </w:tc>
        <w:tc>
          <w:tcPr>
            <w:tcW w:w="1539" w:type="dxa"/>
          </w:tcPr>
          <w:p w:rsidR="00B02D7C" w:rsidRPr="00C05129" w:rsidRDefault="00B02D7C" w:rsidP="001B1A14">
            <w:pPr>
              <w:jc w:val="both"/>
              <w:rPr>
                <w:rFonts w:ascii="Times New Roman" w:hAnsi="Times New Roman" w:cs="Times New Roman"/>
                <w:sz w:val="24"/>
                <w:szCs w:val="24"/>
              </w:rPr>
            </w:pPr>
          </w:p>
        </w:tc>
        <w:tc>
          <w:tcPr>
            <w:tcW w:w="1998" w:type="dxa"/>
            <w:gridSpan w:val="2"/>
          </w:tcPr>
          <w:p w:rsidR="00B02D7C" w:rsidRPr="00C05129" w:rsidRDefault="00B02D7C" w:rsidP="001B1A14">
            <w:pPr>
              <w:jc w:val="both"/>
              <w:rPr>
                <w:rFonts w:ascii="Times New Roman" w:hAnsi="Times New Roman" w:cs="Times New Roman"/>
                <w:sz w:val="24"/>
                <w:szCs w:val="24"/>
              </w:rPr>
            </w:pPr>
            <w:r w:rsidRPr="00C05129">
              <w:rPr>
                <w:rFonts w:ascii="Times New Roman" w:hAnsi="Times New Roman" w:cs="Times New Roman"/>
                <w:sz w:val="24"/>
                <w:szCs w:val="24"/>
              </w:rPr>
              <w:t xml:space="preserve">  </w:t>
            </w:r>
          </w:p>
        </w:tc>
      </w:tr>
      <w:tr w:rsidR="00B02D7C" w:rsidRPr="00C05129" w:rsidTr="00B02D7C">
        <w:tc>
          <w:tcPr>
            <w:tcW w:w="404" w:type="dxa"/>
          </w:tcPr>
          <w:p w:rsidR="00B02D7C" w:rsidRPr="00C05129" w:rsidRDefault="00B02D7C" w:rsidP="001B1A14">
            <w:pPr>
              <w:jc w:val="both"/>
              <w:rPr>
                <w:rFonts w:ascii="Times New Roman" w:hAnsi="Times New Roman" w:cs="Times New Roman"/>
                <w:sz w:val="24"/>
                <w:szCs w:val="24"/>
              </w:rPr>
            </w:pPr>
          </w:p>
        </w:tc>
        <w:tc>
          <w:tcPr>
            <w:tcW w:w="1590" w:type="dxa"/>
            <w:gridSpan w:val="3"/>
          </w:tcPr>
          <w:p w:rsidR="00B02D7C" w:rsidRPr="00C05129" w:rsidRDefault="00B02D7C" w:rsidP="001B1A14">
            <w:pPr>
              <w:jc w:val="both"/>
              <w:rPr>
                <w:rFonts w:ascii="Times New Roman" w:hAnsi="Times New Roman" w:cs="Times New Roman"/>
                <w:sz w:val="24"/>
                <w:szCs w:val="24"/>
              </w:rPr>
            </w:pPr>
          </w:p>
        </w:tc>
        <w:tc>
          <w:tcPr>
            <w:tcW w:w="1311" w:type="dxa"/>
            <w:gridSpan w:val="2"/>
          </w:tcPr>
          <w:p w:rsidR="00B02D7C" w:rsidRPr="00C05129" w:rsidRDefault="00B02D7C" w:rsidP="001B1A14">
            <w:pPr>
              <w:jc w:val="both"/>
              <w:rPr>
                <w:rFonts w:ascii="Times New Roman" w:hAnsi="Times New Roman" w:cs="Times New Roman"/>
                <w:sz w:val="24"/>
                <w:szCs w:val="24"/>
              </w:rPr>
            </w:pPr>
          </w:p>
        </w:tc>
        <w:tc>
          <w:tcPr>
            <w:tcW w:w="1081" w:type="dxa"/>
          </w:tcPr>
          <w:p w:rsidR="00B02D7C" w:rsidRPr="00C05129" w:rsidRDefault="00B02D7C" w:rsidP="001B1A14">
            <w:pPr>
              <w:jc w:val="both"/>
              <w:rPr>
                <w:rFonts w:ascii="Times New Roman" w:hAnsi="Times New Roman" w:cs="Times New Roman"/>
                <w:sz w:val="24"/>
                <w:szCs w:val="24"/>
              </w:rPr>
            </w:pPr>
          </w:p>
        </w:tc>
        <w:tc>
          <w:tcPr>
            <w:tcW w:w="745" w:type="dxa"/>
            <w:gridSpan w:val="3"/>
          </w:tcPr>
          <w:p w:rsidR="00B02D7C" w:rsidRPr="00C05129" w:rsidRDefault="00B02D7C" w:rsidP="001B1A14">
            <w:pPr>
              <w:jc w:val="both"/>
              <w:rPr>
                <w:rFonts w:ascii="Times New Roman" w:hAnsi="Times New Roman" w:cs="Times New Roman"/>
                <w:sz w:val="24"/>
                <w:szCs w:val="24"/>
              </w:rPr>
            </w:pPr>
          </w:p>
        </w:tc>
        <w:tc>
          <w:tcPr>
            <w:tcW w:w="1539" w:type="dxa"/>
            <w:gridSpan w:val="2"/>
          </w:tcPr>
          <w:p w:rsidR="00B02D7C" w:rsidRPr="00C05129" w:rsidRDefault="00B02D7C" w:rsidP="001B1A14">
            <w:pPr>
              <w:jc w:val="both"/>
              <w:rPr>
                <w:rFonts w:ascii="Times New Roman" w:hAnsi="Times New Roman" w:cs="Times New Roman"/>
                <w:sz w:val="24"/>
                <w:szCs w:val="24"/>
              </w:rPr>
            </w:pPr>
          </w:p>
        </w:tc>
        <w:tc>
          <w:tcPr>
            <w:tcW w:w="1539" w:type="dxa"/>
          </w:tcPr>
          <w:p w:rsidR="00B02D7C" w:rsidRPr="00C05129" w:rsidRDefault="00B02D7C" w:rsidP="001B1A14">
            <w:pPr>
              <w:jc w:val="both"/>
              <w:rPr>
                <w:rFonts w:ascii="Times New Roman" w:hAnsi="Times New Roman" w:cs="Times New Roman"/>
                <w:sz w:val="24"/>
                <w:szCs w:val="24"/>
              </w:rPr>
            </w:pPr>
          </w:p>
        </w:tc>
        <w:tc>
          <w:tcPr>
            <w:tcW w:w="1998" w:type="dxa"/>
            <w:gridSpan w:val="2"/>
          </w:tcPr>
          <w:p w:rsidR="00B02D7C" w:rsidRPr="00C05129" w:rsidRDefault="00B02D7C" w:rsidP="001B1A14">
            <w:pPr>
              <w:jc w:val="both"/>
              <w:rPr>
                <w:rFonts w:ascii="Times New Roman" w:hAnsi="Times New Roman" w:cs="Times New Roman"/>
                <w:sz w:val="24"/>
                <w:szCs w:val="24"/>
              </w:rPr>
            </w:pPr>
          </w:p>
        </w:tc>
      </w:tr>
      <w:tr w:rsidR="00B02D7C" w:rsidRPr="00C05129" w:rsidTr="00B02D7C">
        <w:tc>
          <w:tcPr>
            <w:tcW w:w="404" w:type="dxa"/>
          </w:tcPr>
          <w:p w:rsidR="00B02D7C" w:rsidRPr="00C05129" w:rsidRDefault="00B02D7C" w:rsidP="001B1A14">
            <w:pPr>
              <w:jc w:val="both"/>
              <w:rPr>
                <w:rFonts w:ascii="Times New Roman" w:hAnsi="Times New Roman" w:cs="Times New Roman"/>
                <w:sz w:val="24"/>
                <w:szCs w:val="24"/>
              </w:rPr>
            </w:pPr>
          </w:p>
        </w:tc>
        <w:tc>
          <w:tcPr>
            <w:tcW w:w="1590" w:type="dxa"/>
            <w:gridSpan w:val="3"/>
          </w:tcPr>
          <w:p w:rsidR="00B02D7C" w:rsidRPr="00C05129" w:rsidRDefault="00B02D7C" w:rsidP="001B1A14">
            <w:pPr>
              <w:jc w:val="both"/>
              <w:rPr>
                <w:rFonts w:ascii="Times New Roman" w:hAnsi="Times New Roman" w:cs="Times New Roman"/>
                <w:sz w:val="24"/>
                <w:szCs w:val="24"/>
              </w:rPr>
            </w:pPr>
          </w:p>
        </w:tc>
        <w:tc>
          <w:tcPr>
            <w:tcW w:w="1311" w:type="dxa"/>
            <w:gridSpan w:val="2"/>
          </w:tcPr>
          <w:p w:rsidR="00B02D7C" w:rsidRPr="00C05129" w:rsidRDefault="00B02D7C" w:rsidP="001B1A14">
            <w:pPr>
              <w:jc w:val="both"/>
              <w:rPr>
                <w:rFonts w:ascii="Times New Roman" w:hAnsi="Times New Roman" w:cs="Times New Roman"/>
                <w:sz w:val="24"/>
                <w:szCs w:val="24"/>
              </w:rPr>
            </w:pPr>
          </w:p>
        </w:tc>
        <w:tc>
          <w:tcPr>
            <w:tcW w:w="1081" w:type="dxa"/>
          </w:tcPr>
          <w:p w:rsidR="00B02D7C" w:rsidRPr="00C05129" w:rsidRDefault="00B02D7C" w:rsidP="001B1A14">
            <w:pPr>
              <w:jc w:val="both"/>
              <w:rPr>
                <w:rFonts w:ascii="Times New Roman" w:hAnsi="Times New Roman" w:cs="Times New Roman"/>
                <w:sz w:val="24"/>
                <w:szCs w:val="24"/>
              </w:rPr>
            </w:pPr>
          </w:p>
        </w:tc>
        <w:tc>
          <w:tcPr>
            <w:tcW w:w="745" w:type="dxa"/>
            <w:gridSpan w:val="3"/>
          </w:tcPr>
          <w:p w:rsidR="00B02D7C" w:rsidRPr="00C05129" w:rsidRDefault="00B02D7C" w:rsidP="001B1A14">
            <w:pPr>
              <w:jc w:val="both"/>
              <w:rPr>
                <w:rFonts w:ascii="Times New Roman" w:hAnsi="Times New Roman" w:cs="Times New Roman"/>
                <w:sz w:val="24"/>
                <w:szCs w:val="24"/>
              </w:rPr>
            </w:pPr>
          </w:p>
        </w:tc>
        <w:tc>
          <w:tcPr>
            <w:tcW w:w="1539" w:type="dxa"/>
            <w:gridSpan w:val="2"/>
          </w:tcPr>
          <w:p w:rsidR="00B02D7C" w:rsidRPr="00C05129" w:rsidRDefault="00B02D7C" w:rsidP="001B1A14">
            <w:pPr>
              <w:jc w:val="both"/>
              <w:rPr>
                <w:rFonts w:ascii="Times New Roman" w:hAnsi="Times New Roman" w:cs="Times New Roman"/>
                <w:sz w:val="24"/>
                <w:szCs w:val="24"/>
              </w:rPr>
            </w:pPr>
          </w:p>
        </w:tc>
        <w:tc>
          <w:tcPr>
            <w:tcW w:w="1539" w:type="dxa"/>
          </w:tcPr>
          <w:p w:rsidR="00B02D7C" w:rsidRPr="00C05129" w:rsidRDefault="00B02D7C" w:rsidP="001B1A14">
            <w:pPr>
              <w:jc w:val="both"/>
              <w:rPr>
                <w:rFonts w:ascii="Times New Roman" w:hAnsi="Times New Roman" w:cs="Times New Roman"/>
                <w:sz w:val="24"/>
                <w:szCs w:val="24"/>
              </w:rPr>
            </w:pPr>
          </w:p>
        </w:tc>
        <w:tc>
          <w:tcPr>
            <w:tcW w:w="1998" w:type="dxa"/>
            <w:gridSpan w:val="2"/>
          </w:tcPr>
          <w:p w:rsidR="00B02D7C" w:rsidRPr="00C05129" w:rsidRDefault="00B02D7C" w:rsidP="001B1A14">
            <w:pPr>
              <w:jc w:val="both"/>
              <w:rPr>
                <w:rFonts w:ascii="Times New Roman" w:hAnsi="Times New Roman" w:cs="Times New Roman"/>
                <w:sz w:val="24"/>
                <w:szCs w:val="24"/>
              </w:rPr>
            </w:pPr>
          </w:p>
        </w:tc>
      </w:tr>
    </w:tbl>
    <w:p w:rsidR="001B1A14" w:rsidRPr="00C05129" w:rsidRDefault="001B1A14" w:rsidP="001B1A14">
      <w:pPr>
        <w:spacing w:after="0"/>
        <w:ind w:firstLine="709"/>
        <w:jc w:val="both"/>
        <w:rPr>
          <w:rFonts w:ascii="Times New Roman" w:hAnsi="Times New Roman" w:cs="Times New Roman"/>
          <w:sz w:val="24"/>
          <w:szCs w:val="24"/>
        </w:rPr>
      </w:pPr>
    </w:p>
    <w:sectPr w:rsidR="001B1A14" w:rsidRPr="00C05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B0"/>
    <w:rsid w:val="000D2560"/>
    <w:rsid w:val="000E252F"/>
    <w:rsid w:val="001B1A14"/>
    <w:rsid w:val="003019C2"/>
    <w:rsid w:val="004546BE"/>
    <w:rsid w:val="004553EE"/>
    <w:rsid w:val="004B15CC"/>
    <w:rsid w:val="00613D50"/>
    <w:rsid w:val="006A27CE"/>
    <w:rsid w:val="00782F44"/>
    <w:rsid w:val="007B1799"/>
    <w:rsid w:val="0082368D"/>
    <w:rsid w:val="00883B94"/>
    <w:rsid w:val="009523B0"/>
    <w:rsid w:val="009669D1"/>
    <w:rsid w:val="00A42EB9"/>
    <w:rsid w:val="00AC0194"/>
    <w:rsid w:val="00B02D7C"/>
    <w:rsid w:val="00B95222"/>
    <w:rsid w:val="00BC290F"/>
    <w:rsid w:val="00BD0D24"/>
    <w:rsid w:val="00C05129"/>
    <w:rsid w:val="00C630C1"/>
    <w:rsid w:val="00DB001E"/>
    <w:rsid w:val="00E20511"/>
    <w:rsid w:val="00EB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DBA8"/>
  <w15:docId w15:val="{604DFC0A-B411-4E4A-A9A9-F97CCD2E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çàãîëîâîê 3"/>
    <w:basedOn w:val="a"/>
    <w:next w:val="a"/>
    <w:rsid w:val="000D2560"/>
    <w:pPr>
      <w:keepNext/>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D483-BB0E-4C30-BA0E-68356553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3412</Words>
  <Characters>19450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18</cp:revision>
  <dcterms:created xsi:type="dcterms:W3CDTF">2019-09-03T01:32:00Z</dcterms:created>
  <dcterms:modified xsi:type="dcterms:W3CDTF">2019-09-03T07:04:00Z</dcterms:modified>
</cp:coreProperties>
</file>