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FEF3" w14:textId="2D9A0BA7" w:rsidR="00B740C1" w:rsidRPr="00B740C1" w:rsidRDefault="00B740C1" w:rsidP="00B740C1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</w:pPr>
      <w:r w:rsidRPr="00B740C1"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  <w:t xml:space="preserve">Совет Баткатского сельского поселения </w:t>
      </w:r>
    </w:p>
    <w:p w14:paraId="7D688E16" w14:textId="77777777" w:rsidR="00B740C1" w:rsidRPr="00B740C1" w:rsidRDefault="00B740C1" w:rsidP="00B740C1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</w:pPr>
      <w:r w:rsidRPr="00B740C1"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  <w:t>Шегарского района Томской области</w:t>
      </w:r>
    </w:p>
    <w:p w14:paraId="546E45AA" w14:textId="77777777" w:rsidR="001C656B" w:rsidRDefault="00B740C1" w:rsidP="001C656B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</w:pPr>
      <w:r w:rsidRPr="00B740C1"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  <w:t xml:space="preserve">                                                       </w:t>
      </w:r>
      <w:r w:rsidR="001C656B"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  <w:t xml:space="preserve">                    </w:t>
      </w:r>
    </w:p>
    <w:p w14:paraId="71D710B5" w14:textId="0DC8DC83" w:rsidR="00B740C1" w:rsidRPr="001C656B" w:rsidRDefault="00B740C1" w:rsidP="001C656B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z w:val="28"/>
          <w:szCs w:val="28"/>
          <w:shd w:val="clear" w:color="auto" w:fill="FFFFFF"/>
          <w:lang w:eastAsia="en-US"/>
        </w:rPr>
      </w:pPr>
      <w:r w:rsidRPr="00507BE0">
        <w:rPr>
          <w:rFonts w:eastAsia="Calibri"/>
          <w:b/>
          <w:color w:val="22272F"/>
          <w:shd w:val="clear" w:color="auto" w:fill="FFFFFF"/>
          <w:lang w:eastAsia="en-US"/>
        </w:rPr>
        <w:t>РЕШЕНИЕ</w:t>
      </w:r>
      <w:r w:rsidR="00CF0FF4" w:rsidRPr="00507BE0">
        <w:rPr>
          <w:rFonts w:eastAsia="Calibri"/>
          <w:b/>
          <w:color w:val="22272F"/>
          <w:shd w:val="clear" w:color="auto" w:fill="FFFFFF"/>
          <w:lang w:eastAsia="en-US"/>
        </w:rPr>
        <w:t xml:space="preserve">                </w:t>
      </w:r>
      <w:r w:rsidR="00507BE0">
        <w:rPr>
          <w:rFonts w:eastAsia="Calibri"/>
          <w:b/>
          <w:color w:val="22272F"/>
          <w:shd w:val="clear" w:color="auto" w:fill="FFFFFF"/>
          <w:lang w:eastAsia="en-US"/>
        </w:rPr>
        <w:t xml:space="preserve">                     </w:t>
      </w:r>
    </w:p>
    <w:p w14:paraId="62A8D8CD" w14:textId="77777777" w:rsidR="00B740C1" w:rsidRPr="00507BE0" w:rsidRDefault="00B740C1" w:rsidP="00B740C1">
      <w:pPr>
        <w:spacing w:after="160" w:line="259" w:lineRule="auto"/>
        <w:ind w:firstLine="709"/>
        <w:contextualSpacing/>
        <w:jc w:val="center"/>
        <w:rPr>
          <w:rFonts w:eastAsia="Calibri"/>
          <w:color w:val="22272F"/>
          <w:shd w:val="clear" w:color="auto" w:fill="FFFFFF"/>
          <w:lang w:eastAsia="en-US"/>
        </w:rPr>
      </w:pPr>
      <w:r w:rsidRPr="00507BE0">
        <w:rPr>
          <w:rFonts w:eastAsia="Calibri"/>
          <w:color w:val="22272F"/>
          <w:shd w:val="clear" w:color="auto" w:fill="FFFFFF"/>
          <w:lang w:eastAsia="en-US"/>
        </w:rPr>
        <w:t>с.Баткат</w:t>
      </w:r>
    </w:p>
    <w:p w14:paraId="029223CB" w14:textId="77777777" w:rsidR="00B740C1" w:rsidRPr="00507BE0" w:rsidRDefault="00B740C1" w:rsidP="00B740C1">
      <w:pPr>
        <w:spacing w:after="160" w:line="259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14:paraId="3B73C4C4" w14:textId="5C671802" w:rsidR="00B740C1" w:rsidRPr="00507BE0" w:rsidRDefault="001C656B" w:rsidP="00B740C1">
      <w:p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«2</w:t>
      </w:r>
      <w:r w:rsidR="00B740C1" w:rsidRPr="00507BE0">
        <w:rPr>
          <w:rFonts w:eastAsia="Calibri"/>
          <w:shd w:val="clear" w:color="auto" w:fill="FFFFFF"/>
          <w:lang w:eastAsia="en-US"/>
        </w:rPr>
        <w:t xml:space="preserve">0» </w:t>
      </w:r>
      <w:r w:rsidR="00846060" w:rsidRPr="00507BE0">
        <w:rPr>
          <w:rFonts w:eastAsia="Calibri"/>
          <w:shd w:val="clear" w:color="auto" w:fill="FFFFFF"/>
          <w:lang w:eastAsia="en-US"/>
        </w:rPr>
        <w:t>апреля</w:t>
      </w:r>
      <w:r w:rsidR="00B740C1" w:rsidRPr="00507BE0">
        <w:rPr>
          <w:rFonts w:eastAsia="Calibri"/>
          <w:shd w:val="clear" w:color="auto" w:fill="FFFFFF"/>
          <w:lang w:eastAsia="en-US"/>
        </w:rPr>
        <w:t xml:space="preserve"> 2022 </w:t>
      </w:r>
      <w:r>
        <w:rPr>
          <w:rFonts w:eastAsia="Calibri"/>
          <w:shd w:val="clear" w:color="auto" w:fill="FFFFFF"/>
          <w:lang w:eastAsia="en-US"/>
        </w:rPr>
        <w:t xml:space="preserve">г. </w:t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</w:r>
      <w:r>
        <w:rPr>
          <w:rFonts w:eastAsia="Calibri"/>
          <w:shd w:val="clear" w:color="auto" w:fill="FFFFFF"/>
          <w:lang w:eastAsia="en-US"/>
        </w:rPr>
        <w:tab/>
        <w:t xml:space="preserve">                                 № 185</w:t>
      </w:r>
    </w:p>
    <w:p w14:paraId="491CEB78" w14:textId="77777777" w:rsidR="00846060" w:rsidRPr="00507BE0" w:rsidRDefault="00846060" w:rsidP="00B740C1">
      <w:pPr>
        <w:spacing w:after="160" w:line="259" w:lineRule="auto"/>
        <w:contextualSpacing/>
        <w:rPr>
          <w:rFonts w:eastAsia="Calibri"/>
          <w:shd w:val="clear" w:color="auto" w:fill="FFFFFF"/>
          <w:lang w:eastAsia="en-US"/>
        </w:rPr>
      </w:pPr>
    </w:p>
    <w:p w14:paraId="3EC56BC4" w14:textId="623CF1D8" w:rsidR="00B740C1" w:rsidRPr="007B3FC8" w:rsidRDefault="00B740C1" w:rsidP="00B740C1">
      <w:pPr>
        <w:spacing w:line="259" w:lineRule="auto"/>
        <w:jc w:val="center"/>
        <w:rPr>
          <w:rFonts w:eastAsia="Calibri"/>
          <w:b/>
          <w:bCs/>
          <w:color w:val="000000"/>
          <w:lang w:eastAsia="en-US"/>
        </w:rPr>
      </w:pPr>
      <w:r w:rsidRPr="007B3FC8">
        <w:rPr>
          <w:rFonts w:eastAsia="Calibri"/>
          <w:b/>
          <w:color w:val="22272F"/>
          <w:shd w:val="clear" w:color="auto" w:fill="FFFFFF"/>
          <w:lang w:eastAsia="en-US"/>
        </w:rPr>
        <w:t>О</w:t>
      </w:r>
      <w:r w:rsidR="007B3FC8" w:rsidRPr="007B3FC8">
        <w:rPr>
          <w:rFonts w:eastAsia="Calibri"/>
          <w:b/>
          <w:color w:val="22272F"/>
          <w:shd w:val="clear" w:color="auto" w:fill="FFFFFF"/>
          <w:lang w:eastAsia="en-US"/>
        </w:rPr>
        <w:t xml:space="preserve"> внесении изменения</w:t>
      </w:r>
      <w:r w:rsidR="00161565" w:rsidRPr="007B3FC8">
        <w:rPr>
          <w:rFonts w:eastAsia="Calibri"/>
          <w:b/>
          <w:color w:val="22272F"/>
          <w:shd w:val="clear" w:color="auto" w:fill="FFFFFF"/>
          <w:lang w:eastAsia="en-US"/>
        </w:rPr>
        <w:t xml:space="preserve"> в р</w:t>
      </w:r>
      <w:r w:rsidRPr="007B3FC8">
        <w:rPr>
          <w:rFonts w:eastAsia="Calibri"/>
          <w:b/>
          <w:color w:val="22272F"/>
          <w:shd w:val="clear" w:color="auto" w:fill="FFFFFF"/>
          <w:lang w:eastAsia="en-US"/>
        </w:rPr>
        <w:t>ешение Совета Баткатского сельск</w:t>
      </w:r>
      <w:r w:rsidR="00383A11" w:rsidRPr="007B3FC8">
        <w:rPr>
          <w:rFonts w:eastAsia="Calibri"/>
          <w:b/>
          <w:color w:val="22272F"/>
          <w:shd w:val="clear" w:color="auto" w:fill="FFFFFF"/>
          <w:lang w:eastAsia="en-US"/>
        </w:rPr>
        <w:t>ого поселения от 01</w:t>
      </w:r>
      <w:r w:rsidR="007B3FC8" w:rsidRPr="007B3FC8">
        <w:rPr>
          <w:rFonts w:eastAsia="Calibri"/>
          <w:b/>
          <w:color w:val="22272F"/>
          <w:shd w:val="clear" w:color="auto" w:fill="FFFFFF"/>
          <w:lang w:eastAsia="en-US"/>
        </w:rPr>
        <w:t>.12.</w:t>
      </w:r>
      <w:r w:rsidR="00383A11" w:rsidRPr="007B3FC8">
        <w:rPr>
          <w:rFonts w:eastAsia="Calibri"/>
          <w:b/>
          <w:color w:val="22272F"/>
          <w:shd w:val="clear" w:color="auto" w:fill="FFFFFF"/>
          <w:lang w:eastAsia="en-US"/>
        </w:rPr>
        <w:t>2021</w:t>
      </w:r>
      <w:r w:rsidRPr="007B3FC8">
        <w:rPr>
          <w:rFonts w:eastAsia="Calibri"/>
          <w:b/>
          <w:color w:val="22272F"/>
          <w:shd w:val="clear" w:color="auto" w:fill="FFFFFF"/>
          <w:lang w:eastAsia="en-US"/>
        </w:rPr>
        <w:t xml:space="preserve"> №</w:t>
      </w:r>
      <w:proofErr w:type="gramStart"/>
      <w:r w:rsidRPr="007B3FC8">
        <w:rPr>
          <w:rFonts w:eastAsia="Calibri"/>
          <w:b/>
          <w:color w:val="22272F"/>
          <w:shd w:val="clear" w:color="auto" w:fill="FFFFFF"/>
          <w:lang w:eastAsia="en-US"/>
        </w:rPr>
        <w:t>166  «</w:t>
      </w:r>
      <w:proofErr w:type="gramEnd"/>
      <w:r w:rsidRPr="007B3FC8">
        <w:rPr>
          <w:rFonts w:eastAsia="Calibri"/>
          <w:b/>
          <w:color w:val="22272F"/>
          <w:shd w:val="clear" w:color="auto" w:fill="FFFFFF"/>
          <w:lang w:eastAsia="en-US"/>
        </w:rPr>
        <w:t>Об утверждении Положения о муниципальном контроле в сфере благоустройства</w:t>
      </w:r>
      <w:r w:rsidRPr="007B3FC8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7B3FC8">
        <w:rPr>
          <w:rFonts w:eastAsia="Calibri"/>
          <w:b/>
          <w:bCs/>
          <w:color w:val="000000"/>
          <w:lang w:eastAsia="en-US"/>
        </w:rPr>
        <w:t>на территории муниципального образования</w:t>
      </w:r>
      <w:r w:rsidR="00507BE0">
        <w:rPr>
          <w:rFonts w:eastAsia="Calibri"/>
          <w:b/>
          <w:bCs/>
          <w:color w:val="000000"/>
          <w:lang w:eastAsia="en-US"/>
        </w:rPr>
        <w:t xml:space="preserve">                                     </w:t>
      </w:r>
      <w:r w:rsidRPr="007B3FC8">
        <w:rPr>
          <w:rFonts w:eastAsia="Calibri"/>
          <w:b/>
          <w:bCs/>
          <w:color w:val="000000"/>
          <w:lang w:eastAsia="en-US"/>
        </w:rPr>
        <w:t xml:space="preserve"> «Баткатское сельское поселение»</w:t>
      </w:r>
    </w:p>
    <w:p w14:paraId="36C419B1" w14:textId="77777777" w:rsidR="00B740C1" w:rsidRPr="007B3FC8" w:rsidRDefault="00B740C1" w:rsidP="00B740C1">
      <w:pPr>
        <w:spacing w:after="160" w:line="259" w:lineRule="auto"/>
        <w:jc w:val="center"/>
        <w:rPr>
          <w:rFonts w:ascii="Calibri" w:eastAsia="Calibri" w:hAnsi="Calibri"/>
          <w:b/>
          <w:color w:val="000000"/>
          <w:lang w:eastAsia="en-US"/>
        </w:rPr>
      </w:pPr>
    </w:p>
    <w:p w14:paraId="1C1A6CD3" w14:textId="53FD7118" w:rsidR="00B740C1" w:rsidRPr="007B3FC8" w:rsidRDefault="00161565" w:rsidP="0016156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B3FC8">
        <w:rPr>
          <w:color w:val="000000" w:themeColor="text1"/>
        </w:rPr>
        <w:t>В соответствии</w:t>
      </w:r>
      <w:r w:rsidR="00181732">
        <w:rPr>
          <w:color w:val="000000" w:themeColor="text1"/>
        </w:rPr>
        <w:t xml:space="preserve"> с Федеральным законом от 31 июля </w:t>
      </w:r>
      <w:r w:rsidRPr="007B3FC8">
        <w:rPr>
          <w:color w:val="000000" w:themeColor="text1"/>
        </w:rPr>
        <w:t>2020</w:t>
      </w:r>
      <w:r w:rsidR="00181732">
        <w:rPr>
          <w:color w:val="000000" w:themeColor="text1"/>
        </w:rPr>
        <w:t xml:space="preserve"> года</w:t>
      </w:r>
      <w:r w:rsidRPr="007B3FC8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 </w:t>
      </w:r>
      <w:r w:rsidR="00B740C1" w:rsidRPr="007B3FC8">
        <w:rPr>
          <w:rFonts w:eastAsia="Calibri"/>
          <w:lang w:eastAsia="en-US"/>
        </w:rPr>
        <w:t xml:space="preserve">руководствуясь Уставом Баткатского сельского поселения Шегарского района Томской области, </w:t>
      </w:r>
    </w:p>
    <w:p w14:paraId="3CCDA61B" w14:textId="77777777" w:rsidR="00B740C1" w:rsidRPr="007B3FC8" w:rsidRDefault="00B740C1" w:rsidP="00B740C1">
      <w:pPr>
        <w:spacing w:after="160" w:line="259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14:paraId="386A3047" w14:textId="40626645" w:rsidR="00B740C1" w:rsidRPr="007B3FC8" w:rsidRDefault="00B740C1" w:rsidP="00B740C1">
      <w:pPr>
        <w:spacing w:after="160" w:line="259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7B3FC8">
        <w:rPr>
          <w:rFonts w:eastAsia="Calibri"/>
          <w:b/>
          <w:lang w:eastAsia="en-US"/>
        </w:rPr>
        <w:t>Совет Баткатского сельского поселения решил:</w:t>
      </w:r>
    </w:p>
    <w:p w14:paraId="19FA3637" w14:textId="2F0BEACF" w:rsidR="00161565" w:rsidRPr="007B3FC8" w:rsidRDefault="00161565" w:rsidP="00B740C1">
      <w:pPr>
        <w:spacing w:after="160" w:line="259" w:lineRule="auto"/>
        <w:ind w:firstLine="709"/>
        <w:contextualSpacing/>
        <w:jc w:val="center"/>
        <w:rPr>
          <w:rFonts w:eastAsia="Calibri"/>
          <w:b/>
          <w:lang w:eastAsia="en-US"/>
        </w:rPr>
      </w:pPr>
    </w:p>
    <w:p w14:paraId="400A81B3" w14:textId="5A03A74B" w:rsidR="00161565" w:rsidRPr="007B3FC8" w:rsidRDefault="00741B8F" w:rsidP="0025462B">
      <w:pPr>
        <w:spacing w:line="25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161565" w:rsidRPr="007B3FC8">
        <w:rPr>
          <w:color w:val="000000" w:themeColor="text1"/>
        </w:rPr>
        <w:t>1. Внести в решение</w:t>
      </w:r>
      <w:r w:rsidR="00161565" w:rsidRPr="007B3FC8">
        <w:rPr>
          <w:rFonts w:eastAsia="Calibri"/>
          <w:b/>
          <w:color w:val="22272F"/>
          <w:shd w:val="clear" w:color="auto" w:fill="FFFFFF"/>
          <w:lang w:eastAsia="en-US"/>
        </w:rPr>
        <w:t xml:space="preserve"> </w:t>
      </w:r>
      <w:r w:rsidR="00161565" w:rsidRPr="007B3FC8">
        <w:rPr>
          <w:rFonts w:eastAsia="Calibri"/>
          <w:color w:val="22272F"/>
          <w:shd w:val="clear" w:color="auto" w:fill="FFFFFF"/>
          <w:lang w:eastAsia="en-US"/>
        </w:rPr>
        <w:t>Совета Баткатского сельск</w:t>
      </w:r>
      <w:r w:rsidR="00507BE0">
        <w:rPr>
          <w:rFonts w:eastAsia="Calibri"/>
          <w:color w:val="22272F"/>
          <w:shd w:val="clear" w:color="auto" w:fill="FFFFFF"/>
          <w:lang w:eastAsia="en-US"/>
        </w:rPr>
        <w:t>ого поселения от 01.12.</w:t>
      </w:r>
      <w:r w:rsidR="00383A11" w:rsidRPr="007B3FC8">
        <w:rPr>
          <w:rFonts w:eastAsia="Calibri"/>
          <w:color w:val="22272F"/>
          <w:shd w:val="clear" w:color="auto" w:fill="FFFFFF"/>
          <w:lang w:eastAsia="en-US"/>
        </w:rPr>
        <w:t xml:space="preserve"> 2021</w:t>
      </w:r>
      <w:r w:rsidR="0055794E">
        <w:rPr>
          <w:rFonts w:eastAsia="Calibri"/>
          <w:color w:val="22272F"/>
          <w:shd w:val="clear" w:color="auto" w:fill="FFFFFF"/>
          <w:lang w:eastAsia="en-US"/>
        </w:rPr>
        <w:t xml:space="preserve"> </w:t>
      </w:r>
      <w:r w:rsidR="00161565" w:rsidRPr="007B3FC8">
        <w:rPr>
          <w:rFonts w:eastAsia="Calibri"/>
          <w:color w:val="22272F"/>
          <w:shd w:val="clear" w:color="auto" w:fill="FFFFFF"/>
          <w:lang w:eastAsia="en-US"/>
        </w:rPr>
        <w:t>№166  «Об утверждении Положения о муниципальном контроле в сфере благоустройства</w:t>
      </w:r>
      <w:r w:rsidR="00161565" w:rsidRPr="007B3FC8">
        <w:rPr>
          <w:rFonts w:ascii="Calibri" w:eastAsia="Calibri" w:hAnsi="Calibri"/>
          <w:bCs/>
          <w:color w:val="000000"/>
          <w:lang w:eastAsia="en-US"/>
        </w:rPr>
        <w:t xml:space="preserve"> </w:t>
      </w:r>
      <w:r w:rsidR="00161565" w:rsidRPr="007B3FC8">
        <w:rPr>
          <w:rFonts w:eastAsia="Calibri"/>
          <w:bCs/>
          <w:color w:val="000000"/>
          <w:lang w:eastAsia="en-US"/>
        </w:rPr>
        <w:t>на территории муниципального образования «Баткатское сельское поселение»</w:t>
      </w:r>
      <w:r w:rsidR="0025462B" w:rsidRPr="007B3FC8">
        <w:rPr>
          <w:rFonts w:eastAsia="Calibri"/>
          <w:bCs/>
          <w:color w:val="000000"/>
          <w:lang w:eastAsia="en-US"/>
        </w:rPr>
        <w:t xml:space="preserve"> </w:t>
      </w:r>
      <w:r w:rsidR="00507BE0">
        <w:rPr>
          <w:color w:val="000000" w:themeColor="text1"/>
        </w:rPr>
        <w:t xml:space="preserve"> (далее – Решение)  изменение, изложив приложение №2 в редакции, согласно</w:t>
      </w:r>
      <w:r>
        <w:rPr>
          <w:color w:val="000000" w:themeColor="text1"/>
        </w:rPr>
        <w:t xml:space="preserve"> приложению к настоящему решению.</w:t>
      </w:r>
    </w:p>
    <w:p w14:paraId="6DD20B21" w14:textId="7DF164EF" w:rsidR="00B740C1" w:rsidRPr="007B3FC8" w:rsidRDefault="00741B8F" w:rsidP="00741B8F">
      <w:pPr>
        <w:shd w:val="clear" w:color="auto" w:fill="FFFFFF"/>
        <w:contextualSpacing/>
        <w:jc w:val="both"/>
      </w:pPr>
      <w:r>
        <w:rPr>
          <w:rFonts w:eastAsia="Calibri"/>
          <w:lang w:eastAsia="en-US"/>
        </w:rPr>
        <w:t xml:space="preserve">         </w:t>
      </w:r>
      <w:r w:rsidR="00B740C1" w:rsidRPr="007B3FC8">
        <w:rPr>
          <w:rFonts w:eastAsia="Calibri"/>
          <w:lang w:eastAsia="en-US"/>
        </w:rPr>
        <w:t xml:space="preserve">2. </w:t>
      </w:r>
      <w:r w:rsidR="00B740C1" w:rsidRPr="007B3FC8">
        <w:rPr>
          <w:rFonts w:eastAsia="Calibri"/>
          <w:color w:val="1D1B11"/>
          <w:lang w:eastAsia="en-US"/>
        </w:rPr>
        <w:t xml:space="preserve">Опубликовать настоящее решение в течение 10 дней в </w:t>
      </w:r>
      <w:r w:rsidR="00B740C1" w:rsidRPr="007B3FC8">
        <w:rPr>
          <w:rFonts w:eastAsia="Calibri"/>
          <w:lang w:eastAsia="en-US"/>
        </w:rPr>
        <w:t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</w:t>
      </w:r>
      <w:r>
        <w:rPr>
          <w:rFonts w:eastAsia="Calibri"/>
          <w:lang w:eastAsia="en-US"/>
        </w:rPr>
        <w:t xml:space="preserve">                                                               </w:t>
      </w:r>
      <w:r w:rsidR="00B740C1" w:rsidRPr="007B3FC8">
        <w:rPr>
          <w:rFonts w:eastAsia="Calibri"/>
          <w:lang w:eastAsia="en-US"/>
        </w:rPr>
        <w:t xml:space="preserve"> </w:t>
      </w:r>
      <w:r w:rsidR="00B740C1" w:rsidRPr="007B3FC8">
        <w:rPr>
          <w:color w:val="000000"/>
        </w:rPr>
        <w:t>(</w:t>
      </w:r>
      <w:hyperlink r:id="rId6" w:history="1">
        <w:r w:rsidR="00B740C1" w:rsidRPr="007B3FC8">
          <w:rPr>
            <w:color w:val="000000"/>
            <w:u w:val="single"/>
            <w:lang w:val="en-US"/>
          </w:rPr>
          <w:t>http</w:t>
        </w:r>
        <w:r w:rsidR="00B740C1" w:rsidRPr="007B3FC8">
          <w:rPr>
            <w:color w:val="000000"/>
            <w:u w:val="single"/>
          </w:rPr>
          <w:t xml:space="preserve">:// </w:t>
        </w:r>
        <w:r w:rsidR="00B740C1" w:rsidRPr="007B3FC8">
          <w:t>www.</w:t>
        </w:r>
        <w:r w:rsidR="00B740C1" w:rsidRPr="007B3FC8">
          <w:rPr>
            <w:lang w:val="en-US"/>
          </w:rPr>
          <w:t>batcat</w:t>
        </w:r>
        <w:r w:rsidR="00B740C1" w:rsidRPr="007B3FC8">
          <w:t>.tomsk.ru</w:t>
        </w:r>
      </w:hyperlink>
      <w:r w:rsidR="00B740C1" w:rsidRPr="007B3FC8">
        <w:rPr>
          <w:color w:val="000000"/>
        </w:rPr>
        <w:t>).</w:t>
      </w:r>
    </w:p>
    <w:p w14:paraId="2E01D4B8" w14:textId="13EA672B" w:rsidR="00B740C1" w:rsidRPr="007B3FC8" w:rsidRDefault="00B740C1" w:rsidP="00B740C1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7B3FC8">
        <w:rPr>
          <w:rFonts w:eastAsia="Calibri"/>
          <w:lang w:eastAsia="en-US"/>
        </w:rPr>
        <w:t xml:space="preserve">3. Настоящее положение </w:t>
      </w:r>
      <w:r w:rsidRPr="007B3FC8">
        <w:rPr>
          <w:rFonts w:eastAsia="Calibri"/>
          <w:shd w:val="clear" w:color="auto" w:fill="FFFFFF"/>
          <w:lang w:eastAsia="en-US"/>
        </w:rPr>
        <w:t xml:space="preserve">вступает в силу со дня </w:t>
      </w:r>
      <w:r w:rsidR="00CF5CF3" w:rsidRPr="007B3FC8">
        <w:rPr>
          <w:rFonts w:eastAsia="Calibri"/>
          <w:shd w:val="clear" w:color="auto" w:fill="FFFFFF"/>
          <w:lang w:eastAsia="en-US"/>
        </w:rPr>
        <w:t>его официального обнародования.</w:t>
      </w:r>
    </w:p>
    <w:p w14:paraId="73F4B053" w14:textId="77777777" w:rsidR="00CF5CF3" w:rsidRPr="007B3FC8" w:rsidRDefault="00CF5CF3" w:rsidP="00B740C1">
      <w:pPr>
        <w:spacing w:line="259" w:lineRule="auto"/>
        <w:rPr>
          <w:rFonts w:ascii="PT Astra Serif" w:eastAsia="Calibri" w:hAnsi="PT Astra Serif"/>
          <w:lang w:eastAsia="en-US"/>
        </w:rPr>
      </w:pPr>
    </w:p>
    <w:p w14:paraId="1C78CAC5" w14:textId="0CAD6B29" w:rsidR="00B740C1" w:rsidRPr="007B3FC8" w:rsidRDefault="00B740C1" w:rsidP="00B740C1">
      <w:pPr>
        <w:spacing w:line="259" w:lineRule="auto"/>
        <w:rPr>
          <w:rFonts w:ascii="PT Astra Serif" w:eastAsia="Calibri" w:hAnsi="PT Astra Serif"/>
          <w:lang w:eastAsia="en-US"/>
        </w:rPr>
      </w:pPr>
      <w:r w:rsidRPr="007B3FC8">
        <w:rPr>
          <w:rFonts w:ascii="PT Astra Serif" w:eastAsia="Calibri" w:hAnsi="PT Astra Serif"/>
          <w:lang w:eastAsia="en-US"/>
        </w:rPr>
        <w:t>Председатель Совета</w:t>
      </w:r>
    </w:p>
    <w:p w14:paraId="61079665" w14:textId="0112A1F6" w:rsidR="00B740C1" w:rsidRDefault="00B740C1" w:rsidP="00B740C1">
      <w:pPr>
        <w:spacing w:line="259" w:lineRule="auto"/>
        <w:rPr>
          <w:rFonts w:ascii="PT Astra Serif" w:eastAsia="Calibri" w:hAnsi="PT Astra Serif"/>
          <w:lang w:eastAsia="en-US"/>
        </w:rPr>
      </w:pPr>
      <w:r w:rsidRPr="007B3FC8">
        <w:rPr>
          <w:rFonts w:ascii="PT Astra Serif" w:eastAsia="Calibri" w:hAnsi="PT Astra Serif"/>
          <w:lang w:eastAsia="en-US"/>
        </w:rPr>
        <w:t xml:space="preserve">Баткатского сельского поселения                                                    </w:t>
      </w:r>
      <w:proofErr w:type="spellStart"/>
      <w:r w:rsidRPr="007B3FC8">
        <w:rPr>
          <w:rFonts w:ascii="PT Astra Serif" w:eastAsia="Calibri" w:hAnsi="PT Astra Serif"/>
          <w:lang w:eastAsia="en-US"/>
        </w:rPr>
        <w:t>В.А.Утропов</w:t>
      </w:r>
      <w:proofErr w:type="spellEnd"/>
    </w:p>
    <w:p w14:paraId="42DBFF28" w14:textId="77777777" w:rsidR="00C84781" w:rsidRPr="007B3FC8" w:rsidRDefault="00C84781" w:rsidP="00B740C1">
      <w:pPr>
        <w:spacing w:line="259" w:lineRule="auto"/>
        <w:rPr>
          <w:rFonts w:ascii="PT Astra Serif" w:eastAsia="Calibri" w:hAnsi="PT Astra Serif"/>
          <w:lang w:eastAsia="en-US"/>
        </w:rPr>
      </w:pPr>
    </w:p>
    <w:p w14:paraId="7B218EAF" w14:textId="77777777" w:rsidR="00B740C1" w:rsidRPr="007B3FC8" w:rsidRDefault="00B740C1" w:rsidP="00B740C1">
      <w:pPr>
        <w:spacing w:line="259" w:lineRule="auto"/>
        <w:rPr>
          <w:rFonts w:ascii="PT Astra Serif" w:eastAsia="Calibri" w:hAnsi="PT Astra Serif"/>
          <w:lang w:eastAsia="en-US"/>
        </w:rPr>
      </w:pPr>
      <w:r w:rsidRPr="007B3FC8">
        <w:rPr>
          <w:rFonts w:ascii="PT Astra Serif" w:eastAsia="Calibri" w:hAnsi="PT Astra Serif"/>
          <w:lang w:eastAsia="en-US"/>
        </w:rPr>
        <w:t xml:space="preserve">Глава Администрации                                                                                                       </w:t>
      </w:r>
    </w:p>
    <w:p w14:paraId="516BC24A" w14:textId="77777777" w:rsidR="00B740C1" w:rsidRPr="007B3FC8" w:rsidRDefault="00B740C1" w:rsidP="00B740C1">
      <w:pPr>
        <w:spacing w:after="160" w:line="259" w:lineRule="auto"/>
        <w:rPr>
          <w:rFonts w:ascii="PT Astra Serif" w:eastAsia="Calibri" w:hAnsi="PT Astra Serif"/>
          <w:lang w:eastAsia="en-US"/>
        </w:rPr>
      </w:pPr>
      <w:r w:rsidRPr="007B3FC8">
        <w:rPr>
          <w:rFonts w:ascii="PT Astra Serif" w:eastAsia="Calibri" w:hAnsi="PT Astra Serif"/>
          <w:lang w:eastAsia="en-US"/>
        </w:rPr>
        <w:t xml:space="preserve">Баткатского сельского поселения                                                     </w:t>
      </w:r>
      <w:proofErr w:type="spellStart"/>
      <w:r w:rsidRPr="007B3FC8">
        <w:rPr>
          <w:rFonts w:ascii="PT Astra Serif" w:eastAsia="Calibri" w:hAnsi="PT Astra Serif"/>
          <w:lang w:eastAsia="en-US"/>
        </w:rPr>
        <w:t>Л.П.Радаева</w:t>
      </w:r>
      <w:proofErr w:type="spellEnd"/>
    </w:p>
    <w:p w14:paraId="7529DB14" w14:textId="77777777" w:rsidR="00983BD7" w:rsidRDefault="00983BD7" w:rsidP="008B6EC9">
      <w:pPr>
        <w:ind w:left="4536"/>
        <w:jc w:val="center"/>
        <w:rPr>
          <w:color w:val="000000" w:themeColor="text1"/>
        </w:rPr>
      </w:pPr>
    </w:p>
    <w:p w14:paraId="1183EBB8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7166CCB5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5D97ACB8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518D08CA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7D64B9BD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35C796D7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2110F029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6BA4411A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78E84FCF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498775EF" w14:textId="77777777" w:rsidR="00741B8F" w:rsidRDefault="00741B8F" w:rsidP="00983BD7">
      <w:pPr>
        <w:ind w:left="4536"/>
        <w:jc w:val="right"/>
        <w:rPr>
          <w:color w:val="000000" w:themeColor="text1"/>
        </w:rPr>
      </w:pPr>
    </w:p>
    <w:p w14:paraId="5FCED562" w14:textId="142E27BF" w:rsidR="008B6EC9" w:rsidRPr="00555D09" w:rsidRDefault="008B6EC9" w:rsidP="0070603D">
      <w:pPr>
        <w:ind w:left="4536"/>
        <w:jc w:val="right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1CDD05B8" w14:textId="5B9BB79B" w:rsidR="008B6EC9" w:rsidRDefault="008B6EC9" w:rsidP="0070603D">
      <w:pPr>
        <w:ind w:left="4536"/>
        <w:jc w:val="right"/>
        <w:rPr>
          <w:i/>
          <w:i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363F9A">
        <w:rPr>
          <w:color w:val="000000" w:themeColor="text1"/>
        </w:rPr>
        <w:t xml:space="preserve">Совета </w:t>
      </w:r>
      <w:r w:rsidR="009E44CA">
        <w:rPr>
          <w:color w:val="000000" w:themeColor="text1"/>
        </w:rPr>
        <w:t xml:space="preserve">Баткатского </w:t>
      </w:r>
      <w:r w:rsidR="0070603D">
        <w:rPr>
          <w:color w:val="000000" w:themeColor="text1"/>
        </w:rPr>
        <w:t xml:space="preserve">                                    </w:t>
      </w:r>
      <w:r w:rsidR="009E44CA">
        <w:rPr>
          <w:color w:val="000000" w:themeColor="text1"/>
        </w:rPr>
        <w:t xml:space="preserve">сельского поселения </w:t>
      </w:r>
    </w:p>
    <w:p w14:paraId="663113A5" w14:textId="0D930EAC" w:rsidR="008B6EC9" w:rsidRPr="00555D09" w:rsidRDefault="00E264C0" w:rsidP="0070603D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8B6EC9" w:rsidRPr="00555D09">
        <w:rPr>
          <w:color w:val="000000" w:themeColor="text1"/>
        </w:rPr>
        <w:t xml:space="preserve">от </w:t>
      </w:r>
      <w:r w:rsidR="005F5A91">
        <w:rPr>
          <w:color w:val="000000" w:themeColor="text1"/>
        </w:rPr>
        <w:t>20.04.2</w:t>
      </w:r>
      <w:bookmarkStart w:id="0" w:name="_GoBack"/>
      <w:bookmarkEnd w:id="0"/>
      <w:r w:rsidR="008B6EC9" w:rsidRPr="00555D09">
        <w:rPr>
          <w:color w:val="000000" w:themeColor="text1"/>
        </w:rPr>
        <w:t>02</w:t>
      </w:r>
      <w:r w:rsidR="008B6EC9">
        <w:rPr>
          <w:color w:val="000000" w:themeColor="text1"/>
        </w:rPr>
        <w:t>2</w:t>
      </w:r>
      <w:r w:rsidR="008B6EC9" w:rsidRPr="00555D09">
        <w:rPr>
          <w:color w:val="000000" w:themeColor="text1"/>
        </w:rPr>
        <w:t xml:space="preserve"> № </w:t>
      </w:r>
      <w:r w:rsidR="005F5A91">
        <w:rPr>
          <w:color w:val="000000" w:themeColor="text1"/>
        </w:rPr>
        <w:t>185</w:t>
      </w:r>
    </w:p>
    <w:p w14:paraId="03CB9CCD" w14:textId="77777777" w:rsidR="008B6EC9" w:rsidRPr="00555D09" w:rsidRDefault="008B6EC9" w:rsidP="0070603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354B219D" w14:textId="77777777" w:rsidR="008B6EC9" w:rsidRPr="00555D09" w:rsidRDefault="008B6EC9" w:rsidP="008B6EC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E556645" w14:textId="77777777" w:rsidR="008B6EC9" w:rsidRPr="00555D09" w:rsidRDefault="008B6EC9" w:rsidP="0070603D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395D9ABC" w14:textId="7E38152F" w:rsidR="009E44CA" w:rsidRPr="00B740C1" w:rsidRDefault="008B6EC9" w:rsidP="0070603D">
      <w:pPr>
        <w:spacing w:line="259" w:lineRule="auto"/>
        <w:jc w:val="right"/>
        <w:rPr>
          <w:rFonts w:eastAsia="Calibri"/>
          <w:bCs/>
          <w:color w:val="000000"/>
          <w:lang w:eastAsia="en-US"/>
        </w:rPr>
      </w:pPr>
      <w:r w:rsidRPr="0082654A">
        <w:rPr>
          <w:color w:val="000000" w:themeColor="text1"/>
        </w:rPr>
        <w:t xml:space="preserve">Положению </w:t>
      </w:r>
      <w:r w:rsidR="009E44CA" w:rsidRPr="00B740C1">
        <w:rPr>
          <w:rFonts w:eastAsia="Calibri"/>
          <w:color w:val="22272F"/>
          <w:shd w:val="clear" w:color="auto" w:fill="FFFFFF"/>
          <w:lang w:eastAsia="en-US"/>
        </w:rPr>
        <w:t xml:space="preserve">о муниципальном контроле в сфере </w:t>
      </w:r>
      <w:r w:rsidR="009E44CA">
        <w:rPr>
          <w:rFonts w:eastAsia="Calibri"/>
          <w:color w:val="22272F"/>
          <w:shd w:val="clear" w:color="auto" w:fill="FFFFFF"/>
          <w:lang w:eastAsia="en-US"/>
        </w:rPr>
        <w:t xml:space="preserve">                                                                    </w:t>
      </w:r>
      <w:r w:rsidR="009E44CA" w:rsidRPr="00B740C1">
        <w:rPr>
          <w:rFonts w:eastAsia="Calibri"/>
          <w:color w:val="22272F"/>
          <w:shd w:val="clear" w:color="auto" w:fill="FFFFFF"/>
          <w:lang w:eastAsia="en-US"/>
        </w:rPr>
        <w:t>благоустройства</w:t>
      </w:r>
      <w:r w:rsidR="009E44CA" w:rsidRPr="00B740C1">
        <w:rPr>
          <w:rFonts w:ascii="Calibri" w:eastAsia="Calibri" w:hAnsi="Calibri"/>
          <w:bCs/>
          <w:color w:val="000000"/>
          <w:lang w:eastAsia="en-US"/>
        </w:rPr>
        <w:t xml:space="preserve"> </w:t>
      </w:r>
      <w:r w:rsidR="009E44CA" w:rsidRPr="00B740C1">
        <w:rPr>
          <w:rFonts w:eastAsia="Calibri"/>
          <w:bCs/>
          <w:color w:val="000000"/>
          <w:lang w:eastAsia="en-US"/>
        </w:rPr>
        <w:t xml:space="preserve">на территории муниципального </w:t>
      </w:r>
      <w:r w:rsidR="0070603D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</w:t>
      </w:r>
      <w:r w:rsidR="009E44CA" w:rsidRPr="00B740C1">
        <w:rPr>
          <w:rFonts w:eastAsia="Calibri"/>
          <w:bCs/>
          <w:color w:val="000000"/>
          <w:lang w:eastAsia="en-US"/>
        </w:rPr>
        <w:t>образования</w:t>
      </w:r>
      <w:r w:rsidR="009E44CA">
        <w:rPr>
          <w:rFonts w:eastAsia="Calibri"/>
          <w:bCs/>
          <w:color w:val="000000"/>
          <w:lang w:eastAsia="en-US"/>
        </w:rPr>
        <w:t xml:space="preserve">  </w:t>
      </w:r>
      <w:proofErr w:type="gramStart"/>
      <w:r w:rsidR="009E44CA">
        <w:rPr>
          <w:rFonts w:eastAsia="Calibri"/>
          <w:bCs/>
          <w:color w:val="000000"/>
          <w:lang w:eastAsia="en-US"/>
        </w:rPr>
        <w:t xml:space="preserve">  </w:t>
      </w:r>
      <w:r w:rsidR="009E44CA" w:rsidRPr="00B740C1">
        <w:rPr>
          <w:rFonts w:eastAsia="Calibri"/>
          <w:bCs/>
          <w:color w:val="000000"/>
          <w:lang w:eastAsia="en-US"/>
        </w:rPr>
        <w:t xml:space="preserve"> «</w:t>
      </w:r>
      <w:proofErr w:type="gramEnd"/>
      <w:r w:rsidR="009E44CA" w:rsidRPr="00B740C1">
        <w:rPr>
          <w:rFonts w:eastAsia="Calibri"/>
          <w:bCs/>
          <w:color w:val="000000"/>
          <w:lang w:eastAsia="en-US"/>
        </w:rPr>
        <w:t>Баткатское сельское поселение»</w:t>
      </w:r>
    </w:p>
    <w:p w14:paraId="703227AF" w14:textId="3E740813" w:rsidR="008B6EC9" w:rsidRPr="00555D09" w:rsidRDefault="008B6EC9" w:rsidP="0070603D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F294BE6" w14:textId="77777777" w:rsidR="008B6EC9" w:rsidRPr="00555D09" w:rsidRDefault="008B6EC9" w:rsidP="008B6EC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E51A2F9" w14:textId="77777777" w:rsidR="008B6EC9" w:rsidRPr="00555D09" w:rsidRDefault="008B6EC9" w:rsidP="008B6EC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5F467" w14:textId="77777777" w:rsidR="003F347F" w:rsidRDefault="008B6EC9" w:rsidP="008B6EC9">
      <w:pPr>
        <w:spacing w:line="240" w:lineRule="exact"/>
        <w:rPr>
          <w:rFonts w:eastAsia="Calibri"/>
          <w:bCs/>
          <w:color w:val="000000"/>
          <w:sz w:val="28"/>
          <w:szCs w:val="28"/>
          <w:lang w:eastAsia="en-US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Pr="00D16ADB">
        <w:rPr>
          <w:color w:val="000000"/>
          <w:sz w:val="28"/>
          <w:szCs w:val="28"/>
        </w:rPr>
        <w:t>контроля</w:t>
      </w:r>
      <w:r w:rsidRPr="000D7BAE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сфере благоустройства</w:t>
      </w:r>
      <w:r w:rsidR="000F387F" w:rsidRPr="000F387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0F387F" w:rsidRPr="00B740C1">
        <w:rPr>
          <w:rFonts w:eastAsia="Calibri"/>
          <w:bCs/>
          <w:color w:val="000000"/>
          <w:sz w:val="28"/>
          <w:szCs w:val="28"/>
          <w:lang w:eastAsia="en-US"/>
        </w:rPr>
        <w:t>на</w:t>
      </w:r>
    </w:p>
    <w:p w14:paraId="1CE6244B" w14:textId="2A9E4410" w:rsidR="008B6EC9" w:rsidRPr="00555D09" w:rsidRDefault="000F387F" w:rsidP="008B6EC9">
      <w:pPr>
        <w:spacing w:line="240" w:lineRule="exact"/>
        <w:rPr>
          <w:color w:val="000000" w:themeColor="text1"/>
          <w:sz w:val="28"/>
          <w:szCs w:val="28"/>
        </w:rPr>
      </w:pPr>
      <w:r w:rsidRPr="00B740C1">
        <w:rPr>
          <w:rFonts w:eastAsia="Calibri"/>
          <w:bCs/>
          <w:color w:val="000000"/>
          <w:sz w:val="28"/>
          <w:szCs w:val="28"/>
          <w:lang w:eastAsia="en-US"/>
        </w:rPr>
        <w:t xml:space="preserve"> территории муниципального образования «Баткатское сельское поселение»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 </w:t>
      </w:r>
    </w:p>
    <w:p w14:paraId="440B1236" w14:textId="77777777" w:rsidR="008B6EC9" w:rsidRPr="00555D09" w:rsidRDefault="008B6EC9" w:rsidP="008B6EC9">
      <w:pPr>
        <w:spacing w:line="240" w:lineRule="exact"/>
        <w:rPr>
          <w:color w:val="000000" w:themeColor="text1"/>
          <w:sz w:val="28"/>
          <w:szCs w:val="28"/>
        </w:rPr>
      </w:pPr>
    </w:p>
    <w:p w14:paraId="77C66799" w14:textId="77777777" w:rsidR="008B6EC9" w:rsidRPr="00555D09" w:rsidRDefault="008B6EC9" w:rsidP="008B6EC9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568"/>
      </w:tblGrid>
      <w:tr w:rsidR="008B6EC9" w:rsidRPr="00555D09" w14:paraId="7A036B07" w14:textId="77777777" w:rsidTr="004B6D6E">
        <w:tc>
          <w:tcPr>
            <w:tcW w:w="959" w:type="dxa"/>
            <w:shd w:val="clear" w:color="auto" w:fill="FFFFFF"/>
            <w:vAlign w:val="center"/>
            <w:hideMark/>
          </w:tcPr>
          <w:p w14:paraId="11814B73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28383FCA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10F3E707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77F2A552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32BD3A51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20731543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B6EC9" w:rsidRPr="00555D09" w14:paraId="662E4EAD" w14:textId="77777777" w:rsidTr="004B6D6E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14:paraId="702DD48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293EB83A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B6EC9" w:rsidRPr="00555D09" w14:paraId="0E7411FA" w14:textId="77777777" w:rsidTr="004B6D6E">
        <w:tc>
          <w:tcPr>
            <w:tcW w:w="959" w:type="dxa"/>
            <w:shd w:val="clear" w:color="auto" w:fill="FFFFFF"/>
            <w:vAlign w:val="center"/>
            <w:hideMark/>
          </w:tcPr>
          <w:p w14:paraId="198D393D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14:paraId="59D98C5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09E99B6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61FBA84A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B6EC9" w:rsidRPr="00555D09" w14:paraId="7A38283B" w14:textId="77777777" w:rsidTr="004B6D6E">
        <w:tc>
          <w:tcPr>
            <w:tcW w:w="959" w:type="dxa"/>
            <w:shd w:val="clear" w:color="auto" w:fill="FFFFFF"/>
            <w:vAlign w:val="center"/>
            <w:hideMark/>
          </w:tcPr>
          <w:p w14:paraId="15E2574D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273BD048" w14:textId="77777777" w:rsidR="008B6EC9" w:rsidRPr="00E0758B" w:rsidRDefault="008B6EC9" w:rsidP="004B6D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площади</w:t>
            </w:r>
            <w:r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3CB2338C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14:paraId="1B70501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 = 100% х</w:t>
            </w:r>
          </w:p>
          <w:p w14:paraId="3EBD27B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не сод.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14:paraId="79AA965C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0574EA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14:paraId="5071CAB7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А.1 - доля площади</w:t>
            </w:r>
            <w:r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14:paraId="387AAB1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55027EAD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не сод.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14:paraId="5BC28D3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51B02CB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. – общая площадь </w:t>
            </w:r>
            <w:r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14:paraId="6EAFD84B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14:paraId="6B09AC7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значение показателя (например, 0,1 %) исходя из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территорий, в отношении которых в соответствии с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 прилегающих территорий.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Следовательно, предлагаем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полученную величину уменьшить примерно на 10% в сравнении с предыдущим годом)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14:paraId="6D29DE0A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8B6EC9" w:rsidRPr="00555D09" w14:paraId="1E133C70" w14:textId="77777777" w:rsidTr="004B6D6E">
        <w:tc>
          <w:tcPr>
            <w:tcW w:w="959" w:type="dxa"/>
            <w:shd w:val="clear" w:color="auto" w:fill="FFFFFF"/>
            <w:vAlign w:val="center"/>
          </w:tcPr>
          <w:p w14:paraId="576C5059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14:paraId="71535C57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14:paraId="260A790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AD1F27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= </w:t>
            </w:r>
          </w:p>
          <w:p w14:paraId="634F687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78668D4A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114752B6" w14:textId="77777777" w:rsidR="008B6EC9" w:rsidRPr="008B41E4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783CC949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4F02E610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D40C70F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79215CB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FEEE99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B852618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контроля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8B6EC9" w:rsidRPr="00555D09" w14:paraId="477D9C39" w14:textId="77777777" w:rsidTr="004B6D6E">
        <w:tc>
          <w:tcPr>
            <w:tcW w:w="959" w:type="dxa"/>
            <w:shd w:val="clear" w:color="auto" w:fill="FFFFFF"/>
            <w:vAlign w:val="center"/>
          </w:tcPr>
          <w:p w14:paraId="630266BB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14:paraId="6E2C102A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14:paraId="2B74FB3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1D74739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7AD43D6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3B44A79B" w14:textId="77777777" w:rsidR="008B6EC9" w:rsidRPr="008B41E4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 и прилегающих территориях.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53DEC3A4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24045EB8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56B28126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19117383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D8920DC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0BE8193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контроля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8B6EC9" w:rsidRPr="00555D09" w14:paraId="75929B4F" w14:textId="77777777" w:rsidTr="004B6D6E">
        <w:tc>
          <w:tcPr>
            <w:tcW w:w="959" w:type="dxa"/>
            <w:shd w:val="clear" w:color="auto" w:fill="FFFFFF"/>
            <w:vAlign w:val="center"/>
          </w:tcPr>
          <w:p w14:paraId="38DF1CE9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14:paraId="6264E731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случаев травматизма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людей,  выявленных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</w:p>
          <w:p w14:paraId="540626C1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B099FC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0B43F4E2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4916362D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74293F66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6D723133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14:paraId="50D66930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14:paraId="4C8E336C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не своевременного удаления сосулек;</w:t>
            </w:r>
          </w:p>
          <w:p w14:paraId="0657A009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14:paraId="6AA33F07" w14:textId="77777777" w:rsidR="008B6EC9" w:rsidRPr="008B41E4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812" w:type="dxa"/>
            <w:shd w:val="clear" w:color="auto" w:fill="FFFFFF"/>
          </w:tcPr>
          <w:p w14:paraId="13B5CD82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40999F29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607BC4CE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0739F5AC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5926B0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D1FBC95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8B6EC9" w:rsidRPr="00555D09" w14:paraId="010EAB6F" w14:textId="77777777" w:rsidTr="004B6D6E">
        <w:tc>
          <w:tcPr>
            <w:tcW w:w="959" w:type="dxa"/>
            <w:shd w:val="clear" w:color="auto" w:fill="FFFFFF"/>
            <w:vAlign w:val="center"/>
          </w:tcPr>
          <w:p w14:paraId="145D1738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14:paraId="52507A03" w14:textId="77777777" w:rsidR="008B6EC9" w:rsidRPr="00D8624E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7465A78B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AD97342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03279D3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21C82D8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1786DA34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2B6DBEAE" w14:textId="77777777" w:rsidR="008B6EC9" w:rsidRPr="008B41E4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2C38DF1F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CD46DCC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1C84F42B" w14:textId="77777777" w:rsidR="008B6EC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3397CCE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19D2F2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626FEED" w14:textId="77777777" w:rsidR="008B6EC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8B6EC9" w:rsidRPr="00555D09" w14:paraId="0CECD162" w14:textId="77777777" w:rsidTr="004B6D6E">
        <w:tc>
          <w:tcPr>
            <w:tcW w:w="10897" w:type="dxa"/>
            <w:gridSpan w:val="6"/>
            <w:shd w:val="clear" w:color="auto" w:fill="FFFFFF"/>
            <w:vAlign w:val="center"/>
          </w:tcPr>
          <w:p w14:paraId="2AD372EE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8B6EC9" w:rsidRPr="00555D09" w14:paraId="65858122" w14:textId="77777777" w:rsidTr="004B6D6E">
        <w:tc>
          <w:tcPr>
            <w:tcW w:w="959" w:type="dxa"/>
            <w:shd w:val="clear" w:color="auto" w:fill="FFFFFF"/>
            <w:vAlign w:val="center"/>
          </w:tcPr>
          <w:p w14:paraId="74294F10" w14:textId="77777777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14:paraId="6FCB12A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5C989B2A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B6EC9" w:rsidRPr="00555D09" w14:paraId="4F5CF77B" w14:textId="77777777" w:rsidTr="004B6D6E">
        <w:tc>
          <w:tcPr>
            <w:tcW w:w="959" w:type="dxa"/>
            <w:shd w:val="clear" w:color="auto" w:fill="FFFFFF"/>
            <w:vAlign w:val="center"/>
          </w:tcPr>
          <w:p w14:paraId="7862150E" w14:textId="63CD32B5" w:rsidR="008B6EC9" w:rsidRPr="00555D09" w:rsidRDefault="0070603D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</w:p>
        </w:tc>
        <w:tc>
          <w:tcPr>
            <w:tcW w:w="1794" w:type="dxa"/>
            <w:shd w:val="clear" w:color="auto" w:fill="FFFFFF"/>
          </w:tcPr>
          <w:p w14:paraId="65CEC168" w14:textId="77777777" w:rsidR="008B6EC9" w:rsidRPr="00E20E14" w:rsidRDefault="008B6EC9" w:rsidP="004B6D6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</w:t>
            </w:r>
            <w:r w:rsidRPr="00E20E14">
              <w:rPr>
                <w:sz w:val="20"/>
                <w:szCs w:val="20"/>
              </w:rPr>
              <w:lastRenderedPageBreak/>
              <w:t>контрольных мероприятий, проведенных за отчетный период</w:t>
            </w:r>
          </w:p>
          <w:p w14:paraId="47DE8E6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00A7E54" w14:textId="75A96552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C2670D"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D9D4616" w14:textId="312FE7F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2670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 xml:space="preserve">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4596B792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20D465D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так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2512DF6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муниципального контроля в отчетном году </w:t>
            </w:r>
          </w:p>
        </w:tc>
      </w:tr>
      <w:tr w:rsidR="008B6EC9" w:rsidRPr="00555D09" w14:paraId="1DE021AC" w14:textId="77777777" w:rsidTr="004B6D6E">
        <w:tc>
          <w:tcPr>
            <w:tcW w:w="959" w:type="dxa"/>
            <w:shd w:val="clear" w:color="auto" w:fill="FFFFFF"/>
            <w:vAlign w:val="center"/>
          </w:tcPr>
          <w:p w14:paraId="3C8EFD9B" w14:textId="09F78E4B" w:rsidR="008B6EC9" w:rsidRPr="00555D09" w:rsidRDefault="00015D2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14:paraId="54A3E791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2EF791B9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A9E3D32" w14:textId="38BF21CC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015D29"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39EA2F2" w14:textId="7868BA13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5D29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7DDFA7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9DDF421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2EB747A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7E76528F" w14:textId="77777777" w:rsidTr="004B6D6E">
        <w:tc>
          <w:tcPr>
            <w:tcW w:w="959" w:type="dxa"/>
            <w:shd w:val="clear" w:color="auto" w:fill="FFFFFF"/>
            <w:vAlign w:val="center"/>
          </w:tcPr>
          <w:p w14:paraId="3A78838D" w14:textId="10933EA4" w:rsidR="008B6EC9" w:rsidRPr="00555D09" w:rsidRDefault="00015D2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14:paraId="3C5B8E51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1F6F87F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4BF5CE8" w14:textId="060A49B6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015D29"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C5BEBC7" w14:textId="247A1A66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5D29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D70ED5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04CDC7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FB3C417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10ECDC7E" w14:textId="77777777" w:rsidTr="004B6D6E">
        <w:tc>
          <w:tcPr>
            <w:tcW w:w="959" w:type="dxa"/>
            <w:shd w:val="clear" w:color="auto" w:fill="FFFFFF"/>
            <w:vAlign w:val="center"/>
          </w:tcPr>
          <w:p w14:paraId="1C4A3E99" w14:textId="1D74BA27" w:rsidR="008B6EC9" w:rsidRPr="00555D09" w:rsidRDefault="00015D2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675036CA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14:paraId="0B52E0F7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58D27B2" w14:textId="221BF055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015D29"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338817A" w14:textId="4A214E92" w:rsidR="008B6EC9" w:rsidRDefault="008B6EC9" w:rsidP="004B6D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5D29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9CBE66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E54043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33A926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39427E06" w14:textId="77777777" w:rsidTr="004B6D6E">
        <w:tc>
          <w:tcPr>
            <w:tcW w:w="959" w:type="dxa"/>
            <w:shd w:val="clear" w:color="auto" w:fill="FFFFFF"/>
            <w:vAlign w:val="center"/>
          </w:tcPr>
          <w:p w14:paraId="69D37E66" w14:textId="3282D2E7" w:rsidR="008B6EC9" w:rsidRPr="00555D09" w:rsidRDefault="00015D2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71A50AD5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использованием средств дистанционного </w:t>
            </w:r>
            <w:r w:rsidRPr="006073C6">
              <w:rPr>
                <w:sz w:val="20"/>
                <w:szCs w:val="20"/>
              </w:rPr>
              <w:lastRenderedPageBreak/>
              <w:t>взаимодействия, за отчетный период</w:t>
            </w:r>
          </w:p>
          <w:p w14:paraId="639D9047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EB4DA39" w14:textId="584AC295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015D29"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B247BCB" w14:textId="4D711279" w:rsidR="008B6EC9" w:rsidRDefault="008B6EC9" w:rsidP="004B6D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5D29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1AE18B3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EF671E7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F7C93E5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6C4C56AA" w14:textId="77777777" w:rsidTr="004B6D6E">
        <w:tc>
          <w:tcPr>
            <w:tcW w:w="959" w:type="dxa"/>
            <w:shd w:val="clear" w:color="auto" w:fill="FFFFFF"/>
            <w:vAlign w:val="center"/>
          </w:tcPr>
          <w:p w14:paraId="46E9911C" w14:textId="733CCB78" w:rsidR="008B6EC9" w:rsidRPr="00555D09" w:rsidRDefault="00015D29" w:rsidP="00015D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14:paraId="0970AC5A" w14:textId="77777777" w:rsidR="008B6EC9" w:rsidRDefault="008B6EC9" w:rsidP="004B6D6E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14:paraId="4290AF9E" w14:textId="77777777" w:rsidR="008B6EC9" w:rsidRPr="006073C6" w:rsidRDefault="008B6EC9" w:rsidP="004B6D6E">
            <w:pPr>
              <w:rPr>
                <w:sz w:val="20"/>
                <w:szCs w:val="20"/>
              </w:rPr>
            </w:pPr>
          </w:p>
          <w:p w14:paraId="43AE1FB5" w14:textId="77777777" w:rsidR="008B6EC9" w:rsidRPr="006073C6" w:rsidRDefault="008B6EC9" w:rsidP="004B6D6E">
            <w:pPr>
              <w:rPr>
                <w:sz w:val="20"/>
                <w:szCs w:val="20"/>
              </w:rPr>
            </w:pPr>
          </w:p>
          <w:p w14:paraId="0A033E6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97D61CA" w14:textId="7AA6DAFD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015D29"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A1D4599" w14:textId="0F4761A0" w:rsidR="008B6EC9" w:rsidRDefault="008B6EC9" w:rsidP="004B6D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5D29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003AF6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86E1FA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</w:rPr>
              <w:t xml:space="preserve">либо </w:t>
            </w:r>
            <w:r w:rsidRPr="00555D09">
              <w:rPr>
                <w:color w:val="000000" w:themeColor="text1"/>
                <w:sz w:val="20"/>
                <w:szCs w:val="20"/>
              </w:rPr>
              <w:t>не устанавливается</w:t>
            </w:r>
            <w:r>
              <w:rPr>
                <w:color w:val="000000" w:themeColor="text1"/>
                <w:sz w:val="20"/>
                <w:szCs w:val="20"/>
              </w:rPr>
              <w:t>, либо устанавливается равным количеству обязательных профилактических визитов, предусмотренных программой п</w:t>
            </w:r>
            <w:r w:rsidRPr="00D42353">
              <w:rPr>
                <w:color w:val="000000" w:themeColor="text1"/>
                <w:sz w:val="20"/>
                <w:szCs w:val="20"/>
              </w:rPr>
              <w:t xml:space="preserve">рофилактики </w:t>
            </w:r>
            <w:r w:rsidRPr="006073C6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6073C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соответствующего вида муниципального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3C0F38E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19706A27" w14:textId="77777777" w:rsidTr="004B6D6E">
        <w:tc>
          <w:tcPr>
            <w:tcW w:w="959" w:type="dxa"/>
            <w:shd w:val="clear" w:color="auto" w:fill="FFFFFF"/>
            <w:vAlign w:val="center"/>
          </w:tcPr>
          <w:p w14:paraId="47A5ADEB" w14:textId="436FFE91" w:rsidR="008B6EC9" w:rsidRPr="00555D09" w:rsidRDefault="00EF22E1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14:paraId="3A0DFB72" w14:textId="77777777" w:rsidR="008B6EC9" w:rsidRPr="008A559B" w:rsidRDefault="008B6EC9" w:rsidP="004B6D6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5740D8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0387221" w14:textId="640420A0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EF22E1"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07F0D4A" w14:textId="6B191CD3" w:rsidR="008B6EC9" w:rsidRDefault="008B6EC9" w:rsidP="004B6D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EF22E1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52DBDA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6D18D7A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02D6B0B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1AAF75C9" w14:textId="77777777" w:rsidTr="004B6D6E">
        <w:tc>
          <w:tcPr>
            <w:tcW w:w="959" w:type="dxa"/>
            <w:shd w:val="clear" w:color="auto" w:fill="FFFFFF"/>
            <w:vAlign w:val="center"/>
          </w:tcPr>
          <w:p w14:paraId="08A5160A" w14:textId="59AB4FB1" w:rsidR="008B6EC9" w:rsidRPr="00555D09" w:rsidRDefault="00EF22E1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14:paraId="404B3621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14:paraId="2068682E" w14:textId="77777777" w:rsidR="008B6EC9" w:rsidRPr="00964E29" w:rsidRDefault="008B6EC9" w:rsidP="004B6D6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60717E8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D100EBB" w14:textId="4ECDC801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EF22E1">
              <w:rPr>
                <w:color w:val="000000" w:themeColor="text1"/>
                <w:sz w:val="20"/>
                <w:szCs w:val="20"/>
              </w:rPr>
              <w:t xml:space="preserve">.8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C120847" w14:textId="6CCCA5CB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EF22E1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D47ED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5119E2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FECCE33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1D4A929C" w14:textId="77777777" w:rsidTr="004B6D6E">
        <w:tc>
          <w:tcPr>
            <w:tcW w:w="959" w:type="dxa"/>
            <w:shd w:val="clear" w:color="auto" w:fill="FFFFFF"/>
            <w:vAlign w:val="center"/>
          </w:tcPr>
          <w:p w14:paraId="58467224" w14:textId="34283E5D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EF22E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4" w:type="dxa"/>
            <w:shd w:val="clear" w:color="auto" w:fill="FFFFFF"/>
          </w:tcPr>
          <w:p w14:paraId="2195ABEB" w14:textId="77777777" w:rsidR="008B6EC9" w:rsidRPr="006073C6" w:rsidRDefault="008B6EC9" w:rsidP="004B6D6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05F10BE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B613804" w14:textId="5A30081C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EF22E1"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BAEA84D" w14:textId="62338C52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EF22E1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67B6A5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7AA5ED3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E047D5F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3D22454E" w14:textId="77777777" w:rsidTr="004B6D6E">
        <w:tc>
          <w:tcPr>
            <w:tcW w:w="959" w:type="dxa"/>
            <w:shd w:val="clear" w:color="auto" w:fill="FFFFFF"/>
            <w:vAlign w:val="center"/>
          </w:tcPr>
          <w:p w14:paraId="50E73021" w14:textId="2D57FA31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EF22E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14:paraId="502E4A70" w14:textId="77777777" w:rsidR="008B6EC9" w:rsidRPr="00964E29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1AEA8C79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31BB302" w14:textId="6849266F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EF22E1"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8AF1E48" w14:textId="3006B6CB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EF22E1"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1297FBC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015FF07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6E57E11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2414E63B" w14:textId="77777777" w:rsidTr="004B6D6E">
        <w:tc>
          <w:tcPr>
            <w:tcW w:w="959" w:type="dxa"/>
            <w:shd w:val="clear" w:color="auto" w:fill="FFFFFF"/>
            <w:vAlign w:val="center"/>
          </w:tcPr>
          <w:p w14:paraId="66C98B83" w14:textId="588ECC9C" w:rsidR="008B6EC9" w:rsidRPr="00555D09" w:rsidRDefault="00DE68B5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Б.11</w:t>
            </w:r>
          </w:p>
        </w:tc>
        <w:tc>
          <w:tcPr>
            <w:tcW w:w="1794" w:type="dxa"/>
            <w:shd w:val="clear" w:color="auto" w:fill="FFFFFF"/>
          </w:tcPr>
          <w:p w14:paraId="5CFA1A0C" w14:textId="77777777" w:rsidR="008B6EC9" w:rsidRPr="00964E29" w:rsidRDefault="008B6EC9" w:rsidP="004B6D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01C6291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A21F11A" w14:textId="1A80DFC9" w:rsidR="008B6EC9" w:rsidRPr="00555D09" w:rsidRDefault="008B6EC9" w:rsidP="00DE68B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DE68B5"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32B4551" w14:textId="03987F66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E68B5"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E0F213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57A57A9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1819A9A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689CF8EE" w14:textId="77777777" w:rsidTr="004B6D6E">
        <w:tc>
          <w:tcPr>
            <w:tcW w:w="959" w:type="dxa"/>
            <w:shd w:val="clear" w:color="auto" w:fill="FFFFFF"/>
            <w:vAlign w:val="center"/>
          </w:tcPr>
          <w:p w14:paraId="50D12892" w14:textId="5C1D40BD" w:rsidR="008B6EC9" w:rsidRPr="00555D09" w:rsidRDefault="00DE68B5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030E394B" w14:textId="77777777" w:rsidR="008B6EC9" w:rsidRDefault="008B6EC9" w:rsidP="004B6D6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53B893F7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B113A87" w14:textId="69944610" w:rsidR="008B6EC9" w:rsidRPr="00555D09" w:rsidRDefault="008B6EC9" w:rsidP="00DE68B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DE68B5"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EFF4F0C" w14:textId="11F93AAA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E68B5"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3883887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BED839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1DDE4BC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8B6EC9" w:rsidRPr="00555D09" w14:paraId="159DC1A0" w14:textId="77777777" w:rsidTr="004B6D6E">
        <w:tc>
          <w:tcPr>
            <w:tcW w:w="959" w:type="dxa"/>
            <w:shd w:val="clear" w:color="auto" w:fill="FFFFFF"/>
            <w:vAlign w:val="center"/>
          </w:tcPr>
          <w:p w14:paraId="6906AD62" w14:textId="37212884" w:rsidR="008B6EC9" w:rsidRPr="00555D09" w:rsidRDefault="00DE68B5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14:paraId="40366A29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02936D6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CD8DF55" w14:textId="468AFED6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DE68B5"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6FCB4B2" w14:textId="03380F6E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E68B5"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37ACE1F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E657746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B6EC9" w:rsidRPr="00555D09" w14:paraId="0D386103" w14:textId="77777777" w:rsidTr="004B6D6E">
        <w:tc>
          <w:tcPr>
            <w:tcW w:w="959" w:type="dxa"/>
            <w:shd w:val="clear" w:color="auto" w:fill="FFFFFF"/>
            <w:vAlign w:val="center"/>
          </w:tcPr>
          <w:p w14:paraId="6019E114" w14:textId="78FCBE42" w:rsidR="008B6EC9" w:rsidRPr="00555D09" w:rsidRDefault="00DE68B5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14:paraId="5BDCA0D1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3A1268FD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F527D6F" w14:textId="1E4AC55C" w:rsidR="008B6EC9" w:rsidRPr="00555D09" w:rsidRDefault="008B6EC9" w:rsidP="00DE68B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DE68B5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AA30F1F" w14:textId="3BA48863" w:rsidR="008B6EC9" w:rsidRPr="00555D09" w:rsidRDefault="008B6EC9" w:rsidP="00DE68B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E68B5"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6C88059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94AFF7E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B6EC9" w:rsidRPr="00555D09" w14:paraId="11CA4E8D" w14:textId="77777777" w:rsidTr="004B6D6E">
        <w:tc>
          <w:tcPr>
            <w:tcW w:w="959" w:type="dxa"/>
            <w:shd w:val="clear" w:color="auto" w:fill="FFFFFF"/>
            <w:vAlign w:val="center"/>
          </w:tcPr>
          <w:p w14:paraId="46EE7A92" w14:textId="56347368" w:rsidR="008B6EC9" w:rsidRPr="00555D09" w:rsidRDefault="008B6EC9" w:rsidP="00DE68B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DE68B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14:paraId="45E0FBA5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6322C327" w14:textId="77777777" w:rsidR="008B6EC9" w:rsidRPr="001336B8" w:rsidRDefault="008B6EC9" w:rsidP="004B6D6E">
            <w:pPr>
              <w:rPr>
                <w:sz w:val="20"/>
                <w:szCs w:val="20"/>
              </w:rPr>
            </w:pPr>
          </w:p>
          <w:p w14:paraId="47A5A3A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885355C" w14:textId="5EE7C7FB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DE68B5"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95CDA85" w14:textId="60EE90DC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E68B5"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2A3800D3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18476B1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B6EC9" w:rsidRPr="00555D09" w14:paraId="6A5AD83D" w14:textId="77777777" w:rsidTr="004B6D6E">
        <w:tc>
          <w:tcPr>
            <w:tcW w:w="959" w:type="dxa"/>
            <w:shd w:val="clear" w:color="auto" w:fill="FFFFFF"/>
            <w:vAlign w:val="center"/>
          </w:tcPr>
          <w:p w14:paraId="1934406E" w14:textId="6D920BD5" w:rsidR="008B6EC9" w:rsidRPr="00555D09" w:rsidRDefault="008B6EC9" w:rsidP="0064493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64493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FFFFFF"/>
          </w:tcPr>
          <w:p w14:paraId="04988133" w14:textId="77777777" w:rsidR="008B6EC9" w:rsidRDefault="008B6EC9" w:rsidP="004B6D6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69A12EB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789C3E5" w14:textId="1630FD2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644933"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B2D28D8" w14:textId="4AE9C96E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644933"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E84BB9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51D508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0A6CEDE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5227E8C2" w14:textId="77777777" w:rsidTr="004B6D6E">
        <w:tc>
          <w:tcPr>
            <w:tcW w:w="959" w:type="dxa"/>
            <w:shd w:val="clear" w:color="auto" w:fill="FFFFFF"/>
            <w:vAlign w:val="center"/>
          </w:tcPr>
          <w:p w14:paraId="3A2681D7" w14:textId="635D9D95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6449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14:paraId="724FDB3C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 xml:space="preserve">бщее количество жалоб, поданных контролируемыми лицами в </w:t>
            </w:r>
            <w:r w:rsidRPr="006073C6">
              <w:rPr>
                <w:sz w:val="20"/>
                <w:szCs w:val="20"/>
              </w:rPr>
              <w:lastRenderedPageBreak/>
              <w:t>досудебном порядке за отчетный период</w:t>
            </w:r>
          </w:p>
          <w:p w14:paraId="7C9A8D98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03709B6" w14:textId="0050CFE6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644933"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A7C70F1" w14:textId="026E5F50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644933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305C7FC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FD5E0B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B1BBCD4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11ACAC4D" w14:textId="77777777" w:rsidTr="004B6D6E">
        <w:tc>
          <w:tcPr>
            <w:tcW w:w="959" w:type="dxa"/>
            <w:shd w:val="clear" w:color="auto" w:fill="FFFFFF"/>
            <w:vAlign w:val="center"/>
          </w:tcPr>
          <w:p w14:paraId="601928DA" w14:textId="0B811395" w:rsidR="008B6EC9" w:rsidRPr="00555D09" w:rsidRDefault="008B6EC9" w:rsidP="00117E5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117E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14:paraId="40410CE3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1A98243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9B19A28" w14:textId="34F064E8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117E5C"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D73E460" w14:textId="311F5697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117E5C"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20CE34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3791C8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8481DD1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057A06DD" w14:textId="77777777" w:rsidTr="004B6D6E">
        <w:tc>
          <w:tcPr>
            <w:tcW w:w="959" w:type="dxa"/>
            <w:shd w:val="clear" w:color="auto" w:fill="FFFFFF"/>
            <w:vAlign w:val="center"/>
          </w:tcPr>
          <w:p w14:paraId="285AC37E" w14:textId="4E25B431" w:rsidR="008B6EC9" w:rsidRPr="00555D09" w:rsidRDefault="009E0EAE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14:paraId="3D0A711F" w14:textId="77777777" w:rsidR="008B6EC9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6073C6">
              <w:rPr>
                <w:sz w:val="20"/>
                <w:szCs w:val="20"/>
              </w:rPr>
              <w:t>органа</w:t>
            </w:r>
            <w:proofErr w:type="gramEnd"/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54A27C8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88FAE04" w14:textId="5C45083F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9E0EAE"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B13B608" w14:textId="1CE7074B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9E0EAE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6073C6">
              <w:rPr>
                <w:sz w:val="20"/>
                <w:szCs w:val="20"/>
              </w:rPr>
              <w:t>органа</w:t>
            </w:r>
            <w:proofErr w:type="gramEnd"/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E3B1E01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CFB090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596CE6E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370DA966" w14:textId="77777777" w:rsidTr="004B6D6E">
        <w:tc>
          <w:tcPr>
            <w:tcW w:w="959" w:type="dxa"/>
            <w:shd w:val="clear" w:color="auto" w:fill="FFFFFF"/>
            <w:vAlign w:val="center"/>
          </w:tcPr>
          <w:p w14:paraId="356608E7" w14:textId="28AE0487" w:rsidR="008B6EC9" w:rsidRPr="00555D09" w:rsidRDefault="009E0EAE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14:paraId="26705DBC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3FC8CAA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512CB26" w14:textId="3AD4E335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9E0EAE"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D0834EB" w14:textId="7C2A32C2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9E0EAE"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EE2D31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ECA0522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733BE06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5E6C9F53" w14:textId="77777777" w:rsidTr="004B6D6E">
        <w:tc>
          <w:tcPr>
            <w:tcW w:w="959" w:type="dxa"/>
            <w:shd w:val="clear" w:color="auto" w:fill="FFFFFF"/>
            <w:vAlign w:val="center"/>
          </w:tcPr>
          <w:p w14:paraId="222870E5" w14:textId="18040677" w:rsidR="008B6EC9" w:rsidRPr="00555D09" w:rsidRDefault="00085A81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14:paraId="047FB592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направленных контролируемыми лицами в судебном порядке, по которым принято решение об удовлетворении </w:t>
            </w:r>
            <w:r w:rsidRPr="006073C6">
              <w:rPr>
                <w:sz w:val="20"/>
                <w:szCs w:val="20"/>
              </w:rPr>
              <w:lastRenderedPageBreak/>
              <w:t>заявленных требований, за отчетный период</w:t>
            </w:r>
          </w:p>
          <w:p w14:paraId="3265543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45D9CD2" w14:textId="2393A5A3" w:rsidR="008B6EC9" w:rsidRPr="00555D09" w:rsidRDefault="008B6EC9" w:rsidP="00085A8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085A81"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6561D60" w14:textId="252CDA7F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85A81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0B1B3B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C48EE3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4E69EF3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365630DE" w14:textId="77777777" w:rsidTr="004B6D6E">
        <w:tc>
          <w:tcPr>
            <w:tcW w:w="959" w:type="dxa"/>
            <w:shd w:val="clear" w:color="auto" w:fill="FFFFFF"/>
            <w:vAlign w:val="center"/>
          </w:tcPr>
          <w:p w14:paraId="08292532" w14:textId="4DCF3466" w:rsidR="008B6EC9" w:rsidRPr="00555D09" w:rsidRDefault="00B201B3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Б.22</w:t>
            </w:r>
          </w:p>
        </w:tc>
        <w:tc>
          <w:tcPr>
            <w:tcW w:w="1794" w:type="dxa"/>
            <w:shd w:val="clear" w:color="auto" w:fill="FFFFFF"/>
          </w:tcPr>
          <w:p w14:paraId="2D84B42D" w14:textId="77777777" w:rsidR="008B6EC9" w:rsidRPr="006073C6" w:rsidRDefault="008B6EC9" w:rsidP="004B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5700E0FD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7C41E0E" w14:textId="1BA09AC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B201B3"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9C1D841" w14:textId="5686EC03" w:rsidR="008B6EC9" w:rsidRDefault="008B6EC9" w:rsidP="004B6D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B201B3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C91EEE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5881EF1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217CE68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8B6EC9" w:rsidRPr="00555D09" w14:paraId="653348DA" w14:textId="77777777" w:rsidTr="004B6D6E">
        <w:tc>
          <w:tcPr>
            <w:tcW w:w="959" w:type="dxa"/>
            <w:shd w:val="clear" w:color="auto" w:fill="FFFFFF"/>
            <w:vAlign w:val="center"/>
          </w:tcPr>
          <w:p w14:paraId="01979D5B" w14:textId="00FABF1F" w:rsidR="008B6EC9" w:rsidRPr="00555D09" w:rsidRDefault="008B6EC9" w:rsidP="006F57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6F5768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shd w:val="clear" w:color="auto" w:fill="FFFFFF"/>
          </w:tcPr>
          <w:p w14:paraId="307C6FDF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30DC8040" w14:textId="2B2B2201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6F5768"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352" w:type="dxa"/>
            <w:shd w:val="clear" w:color="auto" w:fill="FFFFFF"/>
          </w:tcPr>
          <w:p w14:paraId="1630EC1C" w14:textId="00B25309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6F5768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6DDEA9A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21E513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301E13A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0CE5C13F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8B6EC9" w:rsidRPr="00555D09" w14:paraId="6A30EA8F" w14:textId="77777777" w:rsidTr="004B6D6E">
        <w:tc>
          <w:tcPr>
            <w:tcW w:w="959" w:type="dxa"/>
            <w:shd w:val="clear" w:color="auto" w:fill="FFFFFF"/>
            <w:vAlign w:val="center"/>
          </w:tcPr>
          <w:p w14:paraId="7B7ED185" w14:textId="52426E26" w:rsidR="008B6EC9" w:rsidRPr="00555D09" w:rsidRDefault="008B6EC9" w:rsidP="004B6D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A1159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4" w:type="dxa"/>
            <w:shd w:val="clear" w:color="auto" w:fill="FFFFFF"/>
          </w:tcPr>
          <w:p w14:paraId="4B38E4F6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60B47EC4" w14:textId="5540B4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A1159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07701766" w14:textId="59346E93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A1159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14:paraId="723E50A2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BA859FA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6490A0DD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1B781E59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8B6EC9" w:rsidRPr="00555D09" w14:paraId="430BDF23" w14:textId="77777777" w:rsidTr="004B6D6E">
        <w:tc>
          <w:tcPr>
            <w:tcW w:w="959" w:type="dxa"/>
            <w:shd w:val="clear" w:color="auto" w:fill="FFFFFF"/>
            <w:vAlign w:val="center"/>
          </w:tcPr>
          <w:p w14:paraId="71A372EC" w14:textId="2CF61F75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A1159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14:paraId="267CB50F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193AB487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C2C5BBB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CC81A1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39D68ED" w14:textId="7ECBE6E1" w:rsidR="008B6EC9" w:rsidRPr="00555D09" w:rsidRDefault="008B6EC9" w:rsidP="00DA115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DA1159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38CF2902" w14:textId="6E9B8410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A1159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мерам по осуществлению контрольного мероприятия</w:t>
            </w:r>
          </w:p>
          <w:p w14:paraId="7E65148E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6D27BD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53E551C0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1F7E1582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8B6EC9" w:rsidRPr="00555D09" w14:paraId="1CD4F6EF" w14:textId="77777777" w:rsidTr="004B6D6E">
        <w:tc>
          <w:tcPr>
            <w:tcW w:w="959" w:type="dxa"/>
            <w:shd w:val="clear" w:color="auto" w:fill="FFFFFF"/>
            <w:vAlign w:val="center"/>
          </w:tcPr>
          <w:p w14:paraId="397C236C" w14:textId="52E5C7E0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8836C2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14:paraId="6A67BAAD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287173E3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23779AAB" w14:textId="2B51244F" w:rsidR="008B6EC9" w:rsidRPr="004D10C3" w:rsidRDefault="008B6EC9" w:rsidP="008836C2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8836C2">
              <w:rPr>
                <w:color w:val="000000" w:themeColor="text1"/>
                <w:sz w:val="20"/>
                <w:szCs w:val="20"/>
              </w:rPr>
              <w:t>26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8836C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2" w:type="dxa"/>
            <w:shd w:val="clear" w:color="auto" w:fill="FFFFFF"/>
          </w:tcPr>
          <w:p w14:paraId="3E75455F" w14:textId="77777777" w:rsidR="008B6EC9" w:rsidRPr="004D10C3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33F330A5" w14:textId="77777777" w:rsidR="008B6EC9" w:rsidRPr="004D10C3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139DE955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2C0D2EFB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10D02981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8B6EC9" w:rsidRPr="00555D09" w14:paraId="2FE51D03" w14:textId="77777777" w:rsidTr="004B6D6E">
        <w:tc>
          <w:tcPr>
            <w:tcW w:w="959" w:type="dxa"/>
            <w:shd w:val="clear" w:color="auto" w:fill="FFFFFF"/>
            <w:vAlign w:val="center"/>
          </w:tcPr>
          <w:p w14:paraId="3111E3BA" w14:textId="6D0CD2BA" w:rsidR="008B6EC9" w:rsidRPr="00555D09" w:rsidRDefault="008B6EC9" w:rsidP="004B6D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8836C2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14:paraId="165A1331" w14:textId="77777777" w:rsidR="008B6EC9" w:rsidRPr="00555D09" w:rsidRDefault="008B6EC9" w:rsidP="004B6D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189EF042" w14:textId="5D9F54BA" w:rsidR="008B6EC9" w:rsidRPr="004D10C3" w:rsidRDefault="008B6EC9" w:rsidP="008836C2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8836C2"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8836C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52" w:type="dxa"/>
            <w:shd w:val="clear" w:color="auto" w:fill="FFFFFF"/>
          </w:tcPr>
          <w:p w14:paraId="2473C2F5" w14:textId="77777777" w:rsidR="008B6EC9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080B0693" w14:textId="77777777" w:rsidR="008B6EC9" w:rsidRPr="004D10C3" w:rsidRDefault="008B6EC9" w:rsidP="004B6D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2A07F98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0EFBF4B4" w14:textId="77777777" w:rsidR="008B6EC9" w:rsidRPr="00555D09" w:rsidRDefault="008B6EC9" w:rsidP="004B6D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72E75642" w14:textId="77777777" w:rsidR="008B6EC9" w:rsidRPr="00555D09" w:rsidRDefault="008B6EC9" w:rsidP="004B6D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0396B976" w14:textId="77777777" w:rsidR="008B6EC9" w:rsidRPr="00555D09" w:rsidRDefault="008B6EC9" w:rsidP="008836C2">
      <w:pPr>
        <w:spacing w:line="240" w:lineRule="exact"/>
        <w:rPr>
          <w:b/>
          <w:color w:val="000000" w:themeColor="text1"/>
        </w:rPr>
      </w:pPr>
    </w:p>
    <w:sectPr w:rsidR="008B6EC9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0742" w14:textId="77777777" w:rsidR="00D84788" w:rsidRDefault="00D84788" w:rsidP="00165F1F">
      <w:r>
        <w:separator/>
      </w:r>
    </w:p>
  </w:endnote>
  <w:endnote w:type="continuationSeparator" w:id="0">
    <w:p w14:paraId="19A70311" w14:textId="77777777" w:rsidR="00D84788" w:rsidRDefault="00D8478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B2AC" w14:textId="77777777" w:rsidR="00D84788" w:rsidRDefault="00D84788" w:rsidP="00165F1F">
      <w:r>
        <w:separator/>
      </w:r>
    </w:p>
  </w:footnote>
  <w:footnote w:type="continuationSeparator" w:id="0">
    <w:p w14:paraId="3CC04F64" w14:textId="77777777" w:rsidR="00D84788" w:rsidRDefault="00D84788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56FB026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F5A91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05FE2"/>
    <w:rsid w:val="00015D29"/>
    <w:rsid w:val="00024289"/>
    <w:rsid w:val="0003374E"/>
    <w:rsid w:val="00037C17"/>
    <w:rsid w:val="00064CE7"/>
    <w:rsid w:val="0007172F"/>
    <w:rsid w:val="000725A8"/>
    <w:rsid w:val="000757A5"/>
    <w:rsid w:val="00081AC1"/>
    <w:rsid w:val="00085A8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0F387F"/>
    <w:rsid w:val="001049A1"/>
    <w:rsid w:val="001143F3"/>
    <w:rsid w:val="00117E5C"/>
    <w:rsid w:val="00124B66"/>
    <w:rsid w:val="00146923"/>
    <w:rsid w:val="00161565"/>
    <w:rsid w:val="001634F5"/>
    <w:rsid w:val="00165F1F"/>
    <w:rsid w:val="00181535"/>
    <w:rsid w:val="00181732"/>
    <w:rsid w:val="00186D50"/>
    <w:rsid w:val="00191694"/>
    <w:rsid w:val="001A05EE"/>
    <w:rsid w:val="001C5E26"/>
    <w:rsid w:val="001C656B"/>
    <w:rsid w:val="001E52E9"/>
    <w:rsid w:val="00212C8C"/>
    <w:rsid w:val="0025462B"/>
    <w:rsid w:val="00274093"/>
    <w:rsid w:val="002854EC"/>
    <w:rsid w:val="002B1893"/>
    <w:rsid w:val="002B2AD2"/>
    <w:rsid w:val="002B74E0"/>
    <w:rsid w:val="002B79C9"/>
    <w:rsid w:val="002D3F6B"/>
    <w:rsid w:val="002F142A"/>
    <w:rsid w:val="00305F5C"/>
    <w:rsid w:val="00354979"/>
    <w:rsid w:val="00363F9A"/>
    <w:rsid w:val="003653BF"/>
    <w:rsid w:val="003669CD"/>
    <w:rsid w:val="00383A11"/>
    <w:rsid w:val="0039728F"/>
    <w:rsid w:val="003C26B2"/>
    <w:rsid w:val="003D492F"/>
    <w:rsid w:val="003E3508"/>
    <w:rsid w:val="003F347F"/>
    <w:rsid w:val="00451822"/>
    <w:rsid w:val="00452E15"/>
    <w:rsid w:val="0047105B"/>
    <w:rsid w:val="0047236C"/>
    <w:rsid w:val="00491D1B"/>
    <w:rsid w:val="004B51E1"/>
    <w:rsid w:val="004C5DCB"/>
    <w:rsid w:val="004D10C3"/>
    <w:rsid w:val="00507BE0"/>
    <w:rsid w:val="005138B9"/>
    <w:rsid w:val="00524F92"/>
    <w:rsid w:val="00555D09"/>
    <w:rsid w:val="0055794E"/>
    <w:rsid w:val="00563C1F"/>
    <w:rsid w:val="0057146D"/>
    <w:rsid w:val="0058100A"/>
    <w:rsid w:val="005977D4"/>
    <w:rsid w:val="005B3716"/>
    <w:rsid w:val="005E1292"/>
    <w:rsid w:val="005F5A91"/>
    <w:rsid w:val="00644933"/>
    <w:rsid w:val="006660B7"/>
    <w:rsid w:val="006E1A57"/>
    <w:rsid w:val="006F5768"/>
    <w:rsid w:val="00701A7F"/>
    <w:rsid w:val="0070603D"/>
    <w:rsid w:val="00715041"/>
    <w:rsid w:val="00734E37"/>
    <w:rsid w:val="00741B8F"/>
    <w:rsid w:val="00797B53"/>
    <w:rsid w:val="007B3FC8"/>
    <w:rsid w:val="007B6EF3"/>
    <w:rsid w:val="007C7D37"/>
    <w:rsid w:val="007D5E00"/>
    <w:rsid w:val="007E23E7"/>
    <w:rsid w:val="0082044D"/>
    <w:rsid w:val="008238AE"/>
    <w:rsid w:val="0082654A"/>
    <w:rsid w:val="00836BD7"/>
    <w:rsid w:val="0083759D"/>
    <w:rsid w:val="00846060"/>
    <w:rsid w:val="0087287E"/>
    <w:rsid w:val="008836C2"/>
    <w:rsid w:val="00884CA8"/>
    <w:rsid w:val="00885AF3"/>
    <w:rsid w:val="008A0233"/>
    <w:rsid w:val="008B41E4"/>
    <w:rsid w:val="008B6EC9"/>
    <w:rsid w:val="008C7CC0"/>
    <w:rsid w:val="008D5B90"/>
    <w:rsid w:val="008E5851"/>
    <w:rsid w:val="008E6EC4"/>
    <w:rsid w:val="00901774"/>
    <w:rsid w:val="009058F9"/>
    <w:rsid w:val="00945B02"/>
    <w:rsid w:val="00951C54"/>
    <w:rsid w:val="00983BD7"/>
    <w:rsid w:val="0099719A"/>
    <w:rsid w:val="009A3FE0"/>
    <w:rsid w:val="009E0EAE"/>
    <w:rsid w:val="009E44CA"/>
    <w:rsid w:val="009E4A90"/>
    <w:rsid w:val="009F5BEC"/>
    <w:rsid w:val="00A17B9B"/>
    <w:rsid w:val="00A32C16"/>
    <w:rsid w:val="00A4135A"/>
    <w:rsid w:val="00A67967"/>
    <w:rsid w:val="00A73D9C"/>
    <w:rsid w:val="00A9140F"/>
    <w:rsid w:val="00A9335F"/>
    <w:rsid w:val="00AD19E2"/>
    <w:rsid w:val="00AD2838"/>
    <w:rsid w:val="00AE165E"/>
    <w:rsid w:val="00AE568E"/>
    <w:rsid w:val="00B009F7"/>
    <w:rsid w:val="00B201B3"/>
    <w:rsid w:val="00B2109B"/>
    <w:rsid w:val="00B2485A"/>
    <w:rsid w:val="00B27700"/>
    <w:rsid w:val="00B53044"/>
    <w:rsid w:val="00B70654"/>
    <w:rsid w:val="00B718B7"/>
    <w:rsid w:val="00B740C1"/>
    <w:rsid w:val="00B754CA"/>
    <w:rsid w:val="00BA675E"/>
    <w:rsid w:val="00BE13DB"/>
    <w:rsid w:val="00C00A30"/>
    <w:rsid w:val="00C0126C"/>
    <w:rsid w:val="00C2670D"/>
    <w:rsid w:val="00C762F7"/>
    <w:rsid w:val="00C7636B"/>
    <w:rsid w:val="00C84781"/>
    <w:rsid w:val="00CC133B"/>
    <w:rsid w:val="00CC2EB2"/>
    <w:rsid w:val="00CE481D"/>
    <w:rsid w:val="00CE551F"/>
    <w:rsid w:val="00CF0FF4"/>
    <w:rsid w:val="00CF5CF3"/>
    <w:rsid w:val="00CF7D4E"/>
    <w:rsid w:val="00CF7E71"/>
    <w:rsid w:val="00D01293"/>
    <w:rsid w:val="00D22DF0"/>
    <w:rsid w:val="00D44F90"/>
    <w:rsid w:val="00D84788"/>
    <w:rsid w:val="00D8624E"/>
    <w:rsid w:val="00DA1159"/>
    <w:rsid w:val="00DC158F"/>
    <w:rsid w:val="00DE68B5"/>
    <w:rsid w:val="00E0758B"/>
    <w:rsid w:val="00E07A04"/>
    <w:rsid w:val="00E21628"/>
    <w:rsid w:val="00E264C0"/>
    <w:rsid w:val="00E41448"/>
    <w:rsid w:val="00E41F27"/>
    <w:rsid w:val="00E46A15"/>
    <w:rsid w:val="00E6338B"/>
    <w:rsid w:val="00E82427"/>
    <w:rsid w:val="00E92C26"/>
    <w:rsid w:val="00E9566C"/>
    <w:rsid w:val="00EC6D3D"/>
    <w:rsid w:val="00EE11A6"/>
    <w:rsid w:val="00EF22E1"/>
    <w:rsid w:val="00EF63D5"/>
    <w:rsid w:val="00F00FC2"/>
    <w:rsid w:val="00F10F98"/>
    <w:rsid w:val="00F533D7"/>
    <w:rsid w:val="00F55FC3"/>
    <w:rsid w:val="00F7313E"/>
    <w:rsid w:val="00F76F42"/>
    <w:rsid w:val="00F95D98"/>
    <w:rsid w:val="00F9609C"/>
    <w:rsid w:val="00FA3544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3A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3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___________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1-PC</cp:lastModifiedBy>
  <cp:revision>41</cp:revision>
  <cp:lastPrinted>2022-03-09T04:51:00Z</cp:lastPrinted>
  <dcterms:created xsi:type="dcterms:W3CDTF">2022-03-04T02:12:00Z</dcterms:created>
  <dcterms:modified xsi:type="dcterms:W3CDTF">2022-04-20T04:57:00Z</dcterms:modified>
</cp:coreProperties>
</file>