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5B" w:rsidRPr="00A34C4D" w:rsidRDefault="00EB3B5B"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Совет</w:t>
      </w:r>
      <w:r w:rsidRPr="00700847">
        <w:rPr>
          <w:rFonts w:ascii="Times New Roman" w:hAnsi="Times New Roman"/>
          <w:b/>
          <w:color w:val="22272F"/>
          <w:sz w:val="28"/>
          <w:szCs w:val="28"/>
          <w:shd w:val="clear" w:color="auto" w:fill="FFFFFF"/>
        </w:rPr>
        <w:t xml:space="preserve"> </w:t>
      </w:r>
      <w:r>
        <w:rPr>
          <w:rFonts w:ascii="Times New Roman" w:hAnsi="Times New Roman"/>
          <w:b/>
          <w:color w:val="22272F"/>
          <w:sz w:val="28"/>
          <w:szCs w:val="28"/>
          <w:shd w:val="clear" w:color="auto" w:fill="FFFFFF"/>
        </w:rPr>
        <w:t>Баткатского сельского поселения</w:t>
      </w:r>
      <w:r w:rsidRPr="00700847">
        <w:rPr>
          <w:rFonts w:ascii="Times New Roman" w:hAnsi="Times New Roman"/>
          <w:b/>
          <w:color w:val="22272F"/>
          <w:sz w:val="28"/>
          <w:szCs w:val="28"/>
          <w:shd w:val="clear" w:color="auto" w:fill="FFFFFF"/>
        </w:rPr>
        <w:t xml:space="preserve"> </w:t>
      </w:r>
    </w:p>
    <w:p w:rsidR="00EB3B5B" w:rsidRPr="00A34C4D" w:rsidRDefault="00EB3B5B"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Шегарского района</w:t>
      </w:r>
      <w:r w:rsidRPr="00700847">
        <w:rPr>
          <w:rFonts w:ascii="Times New Roman" w:hAnsi="Times New Roman"/>
          <w:b/>
          <w:color w:val="22272F"/>
          <w:sz w:val="28"/>
          <w:szCs w:val="28"/>
          <w:shd w:val="clear" w:color="auto" w:fill="FFFFFF"/>
        </w:rPr>
        <w:t xml:space="preserve"> </w:t>
      </w:r>
      <w:r>
        <w:rPr>
          <w:rFonts w:ascii="Times New Roman" w:hAnsi="Times New Roman"/>
          <w:b/>
          <w:color w:val="22272F"/>
          <w:sz w:val="28"/>
          <w:szCs w:val="28"/>
          <w:shd w:val="clear" w:color="auto" w:fill="FFFFFF"/>
        </w:rPr>
        <w:t>Томской области</w:t>
      </w:r>
    </w:p>
    <w:p w:rsidR="00EB3B5B" w:rsidRDefault="00B3458D"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 xml:space="preserve">                                                                                    ПРОЕКТ </w:t>
      </w:r>
    </w:p>
    <w:p w:rsidR="00EB3B5B" w:rsidRDefault="00EB3B5B"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 xml:space="preserve">                                                  </w:t>
      </w:r>
    </w:p>
    <w:p w:rsidR="00EB3B5B" w:rsidRDefault="00EB3B5B"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РЕШЕНИЕ</w:t>
      </w:r>
    </w:p>
    <w:p w:rsidR="00652A80" w:rsidRPr="00652A80" w:rsidRDefault="00652A80" w:rsidP="00EB3B5B">
      <w:pPr>
        <w:ind w:firstLine="709"/>
        <w:contextualSpacing/>
        <w:jc w:val="center"/>
        <w:rPr>
          <w:rFonts w:ascii="Times New Roman" w:hAnsi="Times New Roman"/>
          <w:color w:val="22272F"/>
          <w:sz w:val="28"/>
          <w:szCs w:val="28"/>
          <w:shd w:val="clear" w:color="auto" w:fill="FFFFFF"/>
        </w:rPr>
      </w:pPr>
      <w:r w:rsidRPr="00652A80">
        <w:rPr>
          <w:rFonts w:ascii="Times New Roman" w:hAnsi="Times New Roman"/>
          <w:color w:val="22272F"/>
          <w:sz w:val="28"/>
          <w:szCs w:val="28"/>
          <w:shd w:val="clear" w:color="auto" w:fill="FFFFFF"/>
        </w:rPr>
        <w:t>с. Баткат</w:t>
      </w:r>
    </w:p>
    <w:p w:rsidR="00EB3B5B" w:rsidRPr="005B0590" w:rsidRDefault="00EB3B5B" w:rsidP="00EB3B5B">
      <w:pPr>
        <w:ind w:firstLine="709"/>
        <w:contextualSpacing/>
        <w:jc w:val="center"/>
        <w:rPr>
          <w:rFonts w:ascii="Times New Roman" w:hAnsi="Times New Roman"/>
          <w:b/>
          <w:color w:val="22272F"/>
          <w:sz w:val="28"/>
          <w:szCs w:val="28"/>
          <w:shd w:val="clear" w:color="auto" w:fill="FFFFFF"/>
        </w:rPr>
      </w:pPr>
    </w:p>
    <w:p w:rsidR="00F6042C" w:rsidRPr="00F6042C" w:rsidRDefault="00F6042C" w:rsidP="00F6042C">
      <w:pPr>
        <w:spacing w:line="240" w:lineRule="auto"/>
        <w:ind w:firstLine="0"/>
        <w:jc w:val="both"/>
        <w:rPr>
          <w:rFonts w:ascii="Times New Roman" w:hAnsi="Times New Roman"/>
          <w:bCs/>
          <w:kern w:val="1"/>
          <w:sz w:val="24"/>
          <w:szCs w:val="24"/>
        </w:rPr>
      </w:pPr>
      <w:r w:rsidRPr="00F6042C">
        <w:rPr>
          <w:rFonts w:ascii="Times New Roman" w:hAnsi="Times New Roman"/>
          <w:bCs/>
          <w:kern w:val="1"/>
          <w:sz w:val="24"/>
          <w:szCs w:val="24"/>
        </w:rPr>
        <w:t xml:space="preserve">с. Баткат                                                                                                    </w:t>
      </w:r>
    </w:p>
    <w:p w:rsidR="00F6042C" w:rsidRPr="00F6042C" w:rsidRDefault="00B3458D" w:rsidP="00F6042C">
      <w:pPr>
        <w:tabs>
          <w:tab w:val="right" w:pos="9355"/>
        </w:tabs>
        <w:spacing w:line="240" w:lineRule="auto"/>
        <w:ind w:firstLine="0"/>
        <w:rPr>
          <w:rFonts w:ascii="Times New Roman" w:hAnsi="Times New Roman"/>
          <w:color w:val="000000"/>
          <w:kern w:val="1"/>
          <w:sz w:val="24"/>
          <w:szCs w:val="24"/>
        </w:rPr>
      </w:pPr>
      <w:r>
        <w:rPr>
          <w:rFonts w:ascii="Times New Roman" w:hAnsi="Times New Roman"/>
          <w:bCs/>
          <w:kern w:val="1"/>
          <w:sz w:val="24"/>
          <w:szCs w:val="24"/>
        </w:rPr>
        <w:t>от «00»         2022</w:t>
      </w:r>
      <w:r w:rsidR="00F6042C" w:rsidRPr="00F6042C">
        <w:rPr>
          <w:rFonts w:ascii="Times New Roman" w:hAnsi="Times New Roman"/>
          <w:bCs/>
          <w:kern w:val="1"/>
          <w:sz w:val="24"/>
          <w:szCs w:val="24"/>
        </w:rPr>
        <w:t xml:space="preserve">г                                                                                                        № </w:t>
      </w:r>
      <w:r>
        <w:rPr>
          <w:rFonts w:ascii="Times New Roman" w:hAnsi="Times New Roman"/>
          <w:bCs/>
          <w:kern w:val="1"/>
          <w:sz w:val="24"/>
          <w:szCs w:val="24"/>
        </w:rPr>
        <w:t>0</w:t>
      </w:r>
      <w:r w:rsidR="00EB3B5B">
        <w:rPr>
          <w:rFonts w:ascii="Times New Roman" w:hAnsi="Times New Roman"/>
          <w:bCs/>
          <w:kern w:val="1"/>
          <w:sz w:val="24"/>
          <w:szCs w:val="24"/>
        </w:rPr>
        <w:t>0</w:t>
      </w:r>
    </w:p>
    <w:p w:rsidR="00F6042C" w:rsidRPr="00F6042C" w:rsidRDefault="00F6042C" w:rsidP="00F6042C">
      <w:pPr>
        <w:tabs>
          <w:tab w:val="right" w:pos="9355"/>
        </w:tabs>
        <w:spacing w:line="240" w:lineRule="auto"/>
        <w:ind w:firstLine="0"/>
        <w:jc w:val="center"/>
        <w:rPr>
          <w:rFonts w:ascii="Times New Roman" w:hAnsi="Times New Roman"/>
          <w:kern w:val="1"/>
          <w:sz w:val="24"/>
          <w:szCs w:val="24"/>
        </w:rPr>
      </w:pPr>
      <w:r w:rsidRPr="00F6042C">
        <w:rPr>
          <w:rFonts w:ascii="Times New Roman" w:hAnsi="Times New Roman"/>
          <w:color w:val="000000"/>
          <w:kern w:val="1"/>
          <w:sz w:val="24"/>
          <w:szCs w:val="24"/>
        </w:rPr>
        <w:br/>
      </w:r>
      <w:r w:rsidRPr="00F6042C">
        <w:rPr>
          <w:rFonts w:ascii="Times New Roman" w:hAnsi="Times New Roman"/>
          <w:kern w:val="1"/>
          <w:sz w:val="24"/>
          <w:szCs w:val="24"/>
        </w:rPr>
        <w:t xml:space="preserve">О внесении изменений и дополнений  в решение Совета Баткатское сельское поселение от                                 </w:t>
      </w:r>
      <w:r w:rsidRPr="00F6042C">
        <w:rPr>
          <w:rFonts w:ascii="Times New Roman" w:hAnsi="Times New Roman"/>
          <w:bCs/>
          <w:kern w:val="1"/>
          <w:sz w:val="24"/>
          <w:szCs w:val="24"/>
        </w:rPr>
        <w:t xml:space="preserve">30   марта  2018г    №31 </w:t>
      </w:r>
      <w:r w:rsidRPr="00F6042C">
        <w:rPr>
          <w:rFonts w:ascii="Times New Roman" w:hAnsi="Times New Roman"/>
          <w:kern w:val="1"/>
          <w:sz w:val="24"/>
          <w:szCs w:val="24"/>
        </w:rPr>
        <w:t>«Об утверждении   Положения  «О бюджетном  процессе в    муниципальном    образовании Баткатское   сельское   поселение»</w:t>
      </w:r>
      <w:r>
        <w:rPr>
          <w:rFonts w:ascii="Times New Roman" w:hAnsi="Times New Roman"/>
          <w:kern w:val="1"/>
          <w:sz w:val="24"/>
          <w:szCs w:val="24"/>
        </w:rPr>
        <w:t xml:space="preserve">                                              </w:t>
      </w:r>
      <w:r w:rsidR="00B3458D">
        <w:rPr>
          <w:rFonts w:ascii="Times New Roman" w:hAnsi="Times New Roman"/>
          <w:kern w:val="1"/>
          <w:sz w:val="24"/>
          <w:szCs w:val="24"/>
        </w:rPr>
        <w:t xml:space="preserve">            ( в редакции решений</w:t>
      </w:r>
      <w:r>
        <w:rPr>
          <w:rFonts w:ascii="Times New Roman" w:hAnsi="Times New Roman"/>
          <w:kern w:val="1"/>
          <w:sz w:val="24"/>
          <w:szCs w:val="24"/>
        </w:rPr>
        <w:t xml:space="preserve"> от</w:t>
      </w:r>
      <w:r w:rsidR="00B3458D">
        <w:rPr>
          <w:rFonts w:ascii="Times New Roman" w:hAnsi="Times New Roman"/>
          <w:kern w:val="1"/>
          <w:sz w:val="24"/>
          <w:szCs w:val="24"/>
        </w:rPr>
        <w:t xml:space="preserve"> </w:t>
      </w:r>
      <w:r w:rsidRPr="00F6042C">
        <w:rPr>
          <w:rFonts w:ascii="Times New Roman" w:hAnsi="Times New Roman"/>
          <w:bCs/>
          <w:sz w:val="24"/>
          <w:szCs w:val="24"/>
        </w:rPr>
        <w:t>28 апреля  2020г. № 120</w:t>
      </w:r>
      <w:r w:rsidR="00B3458D">
        <w:rPr>
          <w:rFonts w:ascii="Times New Roman" w:hAnsi="Times New Roman"/>
          <w:bCs/>
          <w:sz w:val="24"/>
          <w:szCs w:val="24"/>
        </w:rPr>
        <w:t>, от 01 декабря 2021г. №170</w:t>
      </w:r>
      <w:r>
        <w:rPr>
          <w:rFonts w:ascii="Times New Roman" w:hAnsi="Times New Roman"/>
          <w:kern w:val="1"/>
          <w:sz w:val="24"/>
          <w:szCs w:val="24"/>
        </w:rPr>
        <w:t>)</w:t>
      </w:r>
    </w:p>
    <w:p w:rsidR="00F6042C" w:rsidRPr="00F6042C" w:rsidRDefault="00F6042C" w:rsidP="00F6042C">
      <w:pPr>
        <w:spacing w:line="240" w:lineRule="auto"/>
        <w:jc w:val="both"/>
        <w:rPr>
          <w:rFonts w:ascii="Times New Roman" w:hAnsi="Times New Roman"/>
          <w:kern w:val="1"/>
          <w:sz w:val="24"/>
          <w:szCs w:val="24"/>
        </w:rPr>
      </w:pPr>
    </w:p>
    <w:p w:rsidR="00F6042C" w:rsidRPr="00F6042C" w:rsidRDefault="00F6042C" w:rsidP="00F6042C">
      <w:pPr>
        <w:spacing w:line="240" w:lineRule="auto"/>
        <w:ind w:firstLine="0"/>
        <w:jc w:val="center"/>
        <w:rPr>
          <w:rFonts w:ascii="Times New Roman" w:hAnsi="Times New Roman"/>
          <w:kern w:val="1"/>
          <w:sz w:val="24"/>
          <w:szCs w:val="24"/>
        </w:rPr>
      </w:pPr>
      <w:r w:rsidRPr="00F6042C">
        <w:rPr>
          <w:rFonts w:ascii="Times New Roman" w:hAnsi="Times New Roman"/>
          <w:kern w:val="1"/>
          <w:sz w:val="24"/>
          <w:szCs w:val="24"/>
        </w:rPr>
        <w:t>На основании протеста пр</w:t>
      </w:r>
      <w:r w:rsidR="005F7A5E">
        <w:rPr>
          <w:rFonts w:ascii="Times New Roman" w:hAnsi="Times New Roman"/>
          <w:kern w:val="1"/>
          <w:sz w:val="24"/>
          <w:szCs w:val="24"/>
        </w:rPr>
        <w:t>окуратуры Шегарского района от 15</w:t>
      </w:r>
      <w:r w:rsidRPr="00F6042C">
        <w:rPr>
          <w:rFonts w:ascii="Times New Roman" w:hAnsi="Times New Roman"/>
          <w:kern w:val="1"/>
          <w:sz w:val="24"/>
          <w:szCs w:val="24"/>
        </w:rPr>
        <w:t>.0</w:t>
      </w:r>
      <w:r w:rsidR="005F7A5E">
        <w:rPr>
          <w:rFonts w:ascii="Times New Roman" w:hAnsi="Times New Roman"/>
          <w:kern w:val="1"/>
          <w:sz w:val="24"/>
          <w:szCs w:val="24"/>
        </w:rPr>
        <w:t>4.2022 № 23-2022</w:t>
      </w:r>
    </w:p>
    <w:p w:rsidR="00F6042C" w:rsidRPr="00F6042C" w:rsidRDefault="00F6042C" w:rsidP="00F6042C">
      <w:pPr>
        <w:spacing w:line="240" w:lineRule="auto"/>
        <w:ind w:firstLine="0"/>
        <w:jc w:val="center"/>
        <w:rPr>
          <w:rFonts w:ascii="Times New Roman" w:hAnsi="Times New Roman"/>
          <w:kern w:val="1"/>
          <w:sz w:val="24"/>
          <w:szCs w:val="24"/>
        </w:rPr>
      </w:pPr>
    </w:p>
    <w:p w:rsidR="00F6042C" w:rsidRPr="00F6042C" w:rsidRDefault="00F6042C" w:rsidP="00F6042C">
      <w:pPr>
        <w:spacing w:line="240" w:lineRule="auto"/>
        <w:ind w:firstLine="0"/>
        <w:jc w:val="center"/>
        <w:rPr>
          <w:rFonts w:ascii="Times New Roman" w:hAnsi="Times New Roman"/>
          <w:kern w:val="1"/>
          <w:sz w:val="24"/>
          <w:szCs w:val="24"/>
        </w:rPr>
      </w:pPr>
      <w:r w:rsidRPr="00F6042C">
        <w:rPr>
          <w:rFonts w:ascii="Times New Roman" w:hAnsi="Times New Roman"/>
          <w:kern w:val="1"/>
          <w:sz w:val="24"/>
          <w:szCs w:val="24"/>
        </w:rPr>
        <w:t>СОВЕТ  БАТКАТСКОГО  СЕЛЬСКОГО  ПОСЕЛЕНИЯ  РЕШИЛ:</w:t>
      </w:r>
    </w:p>
    <w:p w:rsidR="00F6042C" w:rsidRPr="00F6042C" w:rsidRDefault="00F6042C" w:rsidP="00F6042C">
      <w:pPr>
        <w:spacing w:line="240" w:lineRule="auto"/>
        <w:ind w:firstLine="0"/>
        <w:rPr>
          <w:rFonts w:ascii="Times New Roman" w:hAnsi="Times New Roman"/>
          <w:kern w:val="1"/>
          <w:sz w:val="24"/>
          <w:szCs w:val="24"/>
        </w:rPr>
      </w:pPr>
    </w:p>
    <w:p w:rsidR="00F6042C" w:rsidRPr="00F6042C" w:rsidRDefault="00F6042C" w:rsidP="00F6042C">
      <w:pPr>
        <w:spacing w:line="240" w:lineRule="auto"/>
        <w:ind w:left="-142" w:firstLine="0"/>
        <w:jc w:val="both"/>
        <w:rPr>
          <w:rFonts w:ascii="Times New Roman" w:hAnsi="Times New Roman"/>
          <w:kern w:val="1"/>
          <w:sz w:val="24"/>
          <w:szCs w:val="24"/>
        </w:rPr>
      </w:pPr>
      <w:r w:rsidRPr="00F6042C">
        <w:rPr>
          <w:rFonts w:ascii="Times New Roman" w:hAnsi="Times New Roman"/>
          <w:kern w:val="1"/>
          <w:sz w:val="24"/>
          <w:szCs w:val="24"/>
        </w:rPr>
        <w:t xml:space="preserve">  1.Внести  в решение Совета Баткатского сельского поселения от </w:t>
      </w:r>
      <w:r w:rsidRPr="00F6042C">
        <w:rPr>
          <w:rFonts w:ascii="Times New Roman" w:hAnsi="Times New Roman"/>
          <w:bCs/>
          <w:kern w:val="1"/>
          <w:sz w:val="24"/>
          <w:szCs w:val="24"/>
        </w:rPr>
        <w:t xml:space="preserve"> 30   марта  2018г    №31 </w:t>
      </w:r>
      <w:r w:rsidRPr="00F6042C">
        <w:rPr>
          <w:rFonts w:ascii="Times New Roman" w:hAnsi="Times New Roman"/>
          <w:kern w:val="1"/>
          <w:sz w:val="24"/>
          <w:szCs w:val="24"/>
        </w:rPr>
        <w:t>«Об утверждении   Положения  «О бюджетном  процессе в    муниципальном    образовании Баткатское   сельское   поселение»</w:t>
      </w:r>
      <w:r w:rsidR="004230B6">
        <w:rPr>
          <w:rFonts w:ascii="Times New Roman" w:hAnsi="Times New Roman"/>
          <w:kern w:val="1"/>
          <w:sz w:val="24"/>
          <w:szCs w:val="24"/>
        </w:rPr>
        <w:t xml:space="preserve"> ( в редакции решений</w:t>
      </w:r>
      <w:r w:rsidR="00FC12F4">
        <w:rPr>
          <w:rFonts w:ascii="Times New Roman" w:hAnsi="Times New Roman"/>
          <w:kern w:val="1"/>
          <w:sz w:val="24"/>
          <w:szCs w:val="24"/>
        </w:rPr>
        <w:t xml:space="preserve"> </w:t>
      </w:r>
      <w:r w:rsidR="00FC12F4" w:rsidRPr="00FC12F4">
        <w:rPr>
          <w:rFonts w:ascii="Times New Roman" w:hAnsi="Times New Roman"/>
          <w:bCs/>
          <w:sz w:val="24"/>
          <w:szCs w:val="24"/>
        </w:rPr>
        <w:t>от 28 апреля  2020г. № 120</w:t>
      </w:r>
      <w:r w:rsidR="004230B6">
        <w:rPr>
          <w:rFonts w:ascii="Times New Roman" w:hAnsi="Times New Roman"/>
          <w:bCs/>
          <w:sz w:val="24"/>
          <w:szCs w:val="24"/>
        </w:rPr>
        <w:t xml:space="preserve">,                           </w:t>
      </w:r>
      <w:r w:rsidR="004230B6" w:rsidRPr="004230B6">
        <w:rPr>
          <w:rFonts w:ascii="Times New Roman" w:hAnsi="Times New Roman"/>
          <w:bCs/>
          <w:sz w:val="24"/>
          <w:szCs w:val="24"/>
        </w:rPr>
        <w:t xml:space="preserve"> </w:t>
      </w:r>
      <w:r w:rsidR="004230B6">
        <w:rPr>
          <w:rFonts w:ascii="Times New Roman" w:hAnsi="Times New Roman"/>
          <w:bCs/>
          <w:sz w:val="24"/>
          <w:szCs w:val="24"/>
        </w:rPr>
        <w:t>от 01 декабря 2021г. №170</w:t>
      </w:r>
      <w:r w:rsidR="00FC12F4">
        <w:rPr>
          <w:rFonts w:ascii="Times New Roman" w:hAnsi="Times New Roman"/>
          <w:kern w:val="1"/>
          <w:sz w:val="24"/>
          <w:szCs w:val="24"/>
        </w:rPr>
        <w:t>)</w:t>
      </w:r>
      <w:r w:rsidRPr="00F6042C">
        <w:rPr>
          <w:rFonts w:ascii="Times New Roman" w:hAnsi="Times New Roman"/>
          <w:kern w:val="1"/>
          <w:sz w:val="24"/>
          <w:szCs w:val="24"/>
        </w:rPr>
        <w:t xml:space="preserve"> следующие изменения и дополнения:</w:t>
      </w:r>
    </w:p>
    <w:p w:rsidR="00EB5A92" w:rsidRPr="00EB5A92" w:rsidRDefault="00F6042C" w:rsidP="00EB5A92">
      <w:pPr>
        <w:pStyle w:val="formattext"/>
        <w:jc w:val="both"/>
      </w:pPr>
      <w:r w:rsidRPr="00EB5A92">
        <w:rPr>
          <w:kern w:val="1"/>
        </w:rPr>
        <w:t>1.1.</w:t>
      </w:r>
      <w:r w:rsidR="00CC219F" w:rsidRPr="00EB5A92">
        <w:rPr>
          <w:kern w:val="1"/>
        </w:rPr>
        <w:t xml:space="preserve"> </w:t>
      </w:r>
      <w:r w:rsidR="00EB5A92" w:rsidRPr="00EB5A92">
        <w:rPr>
          <w:kern w:val="1"/>
        </w:rPr>
        <w:t>пп.</w:t>
      </w:r>
      <w:r w:rsidR="00EB5A92" w:rsidRPr="00EB5A92">
        <w:t>8.2. п.8  Решения изложить в следующей редакции:</w:t>
      </w:r>
    </w:p>
    <w:p w:rsidR="00EB5A92" w:rsidRPr="00EB5A92" w:rsidRDefault="00EB5A92" w:rsidP="00EB5A92">
      <w:pPr>
        <w:pStyle w:val="formattext"/>
        <w:jc w:val="both"/>
      </w:pPr>
      <w:r w:rsidRPr="00EB5A92">
        <w:t>«8.2.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EB5A92" w:rsidRPr="00EB5A92" w:rsidRDefault="00EB5A92" w:rsidP="00EB5A92">
      <w:pPr>
        <w:suppressAutoHyphens w:val="0"/>
        <w:spacing w:line="330" w:lineRule="atLeast"/>
        <w:ind w:firstLine="0"/>
        <w:jc w:val="both"/>
        <w:textAlignment w:val="baseline"/>
        <w:rPr>
          <w:rFonts w:ascii="Times New Roman" w:hAnsi="Times New Roman"/>
          <w:kern w:val="0"/>
          <w:sz w:val="24"/>
          <w:szCs w:val="24"/>
          <w:lang w:eastAsia="ru-RU"/>
        </w:rPr>
      </w:pPr>
      <w:r w:rsidRPr="00EB5A92">
        <w:rPr>
          <w:rFonts w:ascii="Times New Roman" w:hAnsi="Times New Roman"/>
          <w:kern w:val="0"/>
          <w:sz w:val="24"/>
          <w:szCs w:val="24"/>
          <w:lang w:eastAsia="ru-RU"/>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EB5A92" w:rsidRPr="00EB5A92" w:rsidRDefault="00EB5A92" w:rsidP="00EB5A92">
      <w:pPr>
        <w:suppressAutoHyphens w:val="0"/>
        <w:spacing w:line="330" w:lineRule="atLeast"/>
        <w:ind w:firstLine="0"/>
        <w:jc w:val="both"/>
        <w:textAlignment w:val="baseline"/>
        <w:rPr>
          <w:rFonts w:ascii="Times New Roman" w:hAnsi="Times New Roman"/>
          <w:kern w:val="0"/>
          <w:sz w:val="24"/>
          <w:szCs w:val="24"/>
          <w:lang w:eastAsia="ru-RU"/>
        </w:rPr>
      </w:pPr>
      <w:r w:rsidRPr="00EB5A92">
        <w:rPr>
          <w:rFonts w:ascii="Times New Roman" w:hAnsi="Times New Roman"/>
          <w:kern w:val="0"/>
          <w:sz w:val="24"/>
          <w:szCs w:val="24"/>
          <w:lang w:eastAsia="ru-RU"/>
        </w:rPr>
        <w:t>2) цели, условия и порядок предоставления субсидий, а также результаты их предоставления;</w:t>
      </w:r>
    </w:p>
    <w:p w:rsidR="00EB5A92" w:rsidRPr="00EB5A92" w:rsidRDefault="00EB5A92" w:rsidP="00EB5A92">
      <w:pPr>
        <w:suppressAutoHyphens w:val="0"/>
        <w:spacing w:line="330" w:lineRule="atLeast"/>
        <w:ind w:firstLine="0"/>
        <w:jc w:val="both"/>
        <w:textAlignment w:val="baseline"/>
        <w:rPr>
          <w:rFonts w:ascii="Times New Roman" w:hAnsi="Times New Roman"/>
          <w:kern w:val="0"/>
          <w:sz w:val="24"/>
          <w:szCs w:val="24"/>
          <w:lang w:eastAsia="ru-RU"/>
        </w:rPr>
      </w:pPr>
      <w:r w:rsidRPr="00EB5A92">
        <w:rPr>
          <w:rFonts w:ascii="Times New Roman" w:hAnsi="Times New Roman"/>
          <w:kern w:val="0"/>
          <w:sz w:val="24"/>
          <w:szCs w:val="24"/>
          <w:lang w:eastAsia="ru-RU"/>
        </w:rPr>
        <w:t>3) порядок возврата субсидий в соответствующий бюджет в случае нарушения условий, установленных при их предоставлении;</w:t>
      </w:r>
    </w:p>
    <w:p w:rsidR="00EB5A92" w:rsidRPr="00EB5A92" w:rsidRDefault="00EB5A92" w:rsidP="00EB5A92">
      <w:pPr>
        <w:suppressAutoHyphens w:val="0"/>
        <w:spacing w:line="330" w:lineRule="atLeast"/>
        <w:ind w:firstLine="0"/>
        <w:jc w:val="both"/>
        <w:textAlignment w:val="baseline"/>
        <w:rPr>
          <w:rFonts w:ascii="Times New Roman" w:hAnsi="Times New Roman"/>
          <w:kern w:val="0"/>
          <w:sz w:val="24"/>
          <w:szCs w:val="24"/>
          <w:lang w:eastAsia="ru-RU"/>
        </w:rPr>
      </w:pPr>
      <w:r w:rsidRPr="00EB5A92">
        <w:rPr>
          <w:rFonts w:ascii="Times New Roman" w:hAnsi="Times New Roman"/>
          <w:kern w:val="0"/>
          <w:sz w:val="24"/>
          <w:szCs w:val="24"/>
          <w:lang w:eastAsia="ru-RU"/>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EB5A92" w:rsidRDefault="00EB5A92" w:rsidP="00EB5A92">
      <w:pPr>
        <w:suppressAutoHyphens w:val="0"/>
        <w:spacing w:line="330" w:lineRule="atLeast"/>
        <w:ind w:firstLine="0"/>
        <w:jc w:val="both"/>
        <w:textAlignment w:val="baseline"/>
        <w:rPr>
          <w:rFonts w:ascii="Times New Roman" w:hAnsi="Times New Roman"/>
          <w:kern w:val="0"/>
          <w:sz w:val="24"/>
          <w:szCs w:val="24"/>
          <w:lang w:eastAsia="ru-RU"/>
        </w:rPr>
      </w:pPr>
      <w:r w:rsidRPr="00EB5A92">
        <w:rPr>
          <w:rFonts w:ascii="Times New Roman" w:hAnsi="Times New Roman"/>
          <w:kern w:val="0"/>
          <w:sz w:val="24"/>
          <w:szCs w:val="24"/>
          <w:lang w:eastAsia="ru-RU"/>
        </w:rPr>
        <w:lastRenderedPageBreak/>
        <w:t>5) положения об осуществлении в отношении получателей субсидий и лиц, указанных в </w:t>
      </w:r>
      <w:hyperlink r:id="rId8" w:anchor="006809" w:history="1">
        <w:r w:rsidRPr="00EB5A92">
          <w:rPr>
            <w:rFonts w:ascii="Times New Roman" w:hAnsi="Times New Roman"/>
            <w:kern w:val="0"/>
            <w:sz w:val="24"/>
            <w:szCs w:val="24"/>
            <w:u w:val="single"/>
            <w:bdr w:val="none" w:sz="0" w:space="0" w:color="auto" w:frame="1"/>
            <w:lang w:eastAsia="ru-RU"/>
          </w:rPr>
          <w:t>пункте 5</w:t>
        </w:r>
      </w:hyperlink>
      <w:r w:rsidRPr="00EB5A92">
        <w:rPr>
          <w:rFonts w:ascii="Times New Roman" w:hAnsi="Times New Roman"/>
          <w:kern w:val="0"/>
          <w:sz w:val="24"/>
          <w:szCs w:val="24"/>
          <w:lang w:eastAsia="ru-RU"/>
        </w:rPr>
        <w:t>  статьи 78 Бюджетного Кодекса РФ,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9" w:anchor="003704" w:history="1">
        <w:r w:rsidRPr="00EB5A92">
          <w:rPr>
            <w:rFonts w:ascii="Times New Roman" w:hAnsi="Times New Roman"/>
            <w:kern w:val="0"/>
            <w:sz w:val="24"/>
            <w:szCs w:val="24"/>
            <w:u w:val="single"/>
            <w:bdr w:val="none" w:sz="0" w:space="0" w:color="auto" w:frame="1"/>
            <w:lang w:eastAsia="ru-RU"/>
          </w:rPr>
          <w:t>статьями 268.1</w:t>
        </w:r>
      </w:hyperlink>
      <w:r w:rsidRPr="00EB5A92">
        <w:rPr>
          <w:rFonts w:ascii="Times New Roman" w:hAnsi="Times New Roman"/>
          <w:kern w:val="0"/>
          <w:sz w:val="24"/>
          <w:szCs w:val="24"/>
          <w:lang w:eastAsia="ru-RU"/>
        </w:rPr>
        <w:t> и </w:t>
      </w:r>
      <w:hyperlink r:id="rId10" w:anchor="003722" w:history="1">
        <w:r w:rsidRPr="00EB5A92">
          <w:rPr>
            <w:rFonts w:ascii="Times New Roman" w:hAnsi="Times New Roman"/>
            <w:kern w:val="0"/>
            <w:sz w:val="24"/>
            <w:szCs w:val="24"/>
            <w:u w:val="single"/>
            <w:bdr w:val="none" w:sz="0" w:space="0" w:color="auto" w:frame="1"/>
            <w:lang w:eastAsia="ru-RU"/>
          </w:rPr>
          <w:t>269.2</w:t>
        </w:r>
      </w:hyperlink>
      <w:r w:rsidRPr="00EB5A92">
        <w:rPr>
          <w:rFonts w:ascii="Times New Roman" w:hAnsi="Times New Roman"/>
          <w:kern w:val="0"/>
          <w:sz w:val="24"/>
          <w:szCs w:val="24"/>
          <w:lang w:eastAsia="ru-RU"/>
        </w:rPr>
        <w:t> Бюджетного Кодекса РФ.</w:t>
      </w:r>
      <w:r>
        <w:rPr>
          <w:rFonts w:ascii="Times New Roman" w:hAnsi="Times New Roman"/>
          <w:kern w:val="0"/>
          <w:sz w:val="24"/>
          <w:szCs w:val="24"/>
          <w:lang w:eastAsia="ru-RU"/>
        </w:rPr>
        <w:t>»;</w:t>
      </w:r>
    </w:p>
    <w:p w:rsidR="00EB5A92" w:rsidRDefault="00EB5A92" w:rsidP="00EB5A92">
      <w:pPr>
        <w:suppressAutoHyphens w:val="0"/>
        <w:spacing w:line="330" w:lineRule="atLeast"/>
        <w:ind w:firstLine="0"/>
        <w:jc w:val="both"/>
        <w:textAlignment w:val="baseline"/>
        <w:rPr>
          <w:rFonts w:ascii="Times New Roman" w:hAnsi="Times New Roman"/>
          <w:kern w:val="0"/>
          <w:sz w:val="24"/>
          <w:szCs w:val="24"/>
          <w:lang w:eastAsia="ru-RU"/>
        </w:rPr>
      </w:pPr>
      <w:r>
        <w:rPr>
          <w:rFonts w:ascii="Times New Roman" w:hAnsi="Times New Roman"/>
          <w:kern w:val="0"/>
          <w:sz w:val="24"/>
          <w:szCs w:val="24"/>
          <w:lang w:eastAsia="ru-RU"/>
        </w:rPr>
        <w:t>1.2.</w:t>
      </w:r>
      <w:r w:rsidR="00844EDA">
        <w:rPr>
          <w:rFonts w:ascii="Times New Roman" w:hAnsi="Times New Roman"/>
          <w:kern w:val="0"/>
          <w:sz w:val="24"/>
          <w:szCs w:val="24"/>
          <w:lang w:eastAsia="ru-RU"/>
        </w:rPr>
        <w:t xml:space="preserve"> подпункты 2.2-2.4 пункта 2 исключить;</w:t>
      </w:r>
    </w:p>
    <w:p w:rsidR="00143980" w:rsidRDefault="00844EDA" w:rsidP="00143980">
      <w:pPr>
        <w:pStyle w:val="1"/>
        <w:spacing w:line="240" w:lineRule="auto"/>
        <w:ind w:firstLine="0"/>
        <w:jc w:val="both"/>
        <w:rPr>
          <w:kern w:val="0"/>
          <w:sz w:val="24"/>
          <w:szCs w:val="24"/>
          <w:lang w:eastAsia="ru-RU"/>
        </w:rPr>
      </w:pPr>
      <w:r>
        <w:rPr>
          <w:kern w:val="0"/>
          <w:sz w:val="24"/>
          <w:szCs w:val="24"/>
          <w:lang w:eastAsia="ru-RU"/>
        </w:rPr>
        <w:t>1.3.</w:t>
      </w:r>
      <w:r w:rsidR="00143980">
        <w:rPr>
          <w:kern w:val="0"/>
          <w:sz w:val="24"/>
          <w:szCs w:val="24"/>
          <w:lang w:eastAsia="ru-RU"/>
        </w:rPr>
        <w:t xml:space="preserve"> пункт 14.4 изложить в новой редакции:</w:t>
      </w:r>
    </w:p>
    <w:p w:rsidR="00143980" w:rsidRDefault="00143980" w:rsidP="00143980">
      <w:pPr>
        <w:pStyle w:val="1"/>
        <w:spacing w:line="240" w:lineRule="auto"/>
        <w:ind w:firstLine="0"/>
        <w:jc w:val="both"/>
        <w:rPr>
          <w:sz w:val="24"/>
          <w:szCs w:val="24"/>
        </w:rPr>
      </w:pPr>
      <w:r>
        <w:rPr>
          <w:kern w:val="0"/>
          <w:sz w:val="24"/>
          <w:szCs w:val="24"/>
          <w:lang w:eastAsia="ru-RU"/>
        </w:rPr>
        <w:t>«</w:t>
      </w:r>
      <w:r w:rsidRPr="00143980">
        <w:rPr>
          <w:sz w:val="24"/>
          <w:szCs w:val="24"/>
        </w:rPr>
        <w:t xml:space="preserve"> </w:t>
      </w:r>
      <w:r>
        <w:rPr>
          <w:sz w:val="24"/>
          <w:szCs w:val="24"/>
        </w:rPr>
        <w:t>14.4. Администрация поселения:</w:t>
      </w:r>
    </w:p>
    <w:p w:rsidR="00143980" w:rsidRDefault="00143980" w:rsidP="00143980">
      <w:pPr>
        <w:pStyle w:val="1"/>
        <w:spacing w:line="240" w:lineRule="auto"/>
        <w:ind w:firstLine="0"/>
        <w:jc w:val="both"/>
        <w:rPr>
          <w:sz w:val="24"/>
          <w:szCs w:val="24"/>
        </w:rPr>
      </w:pPr>
      <w:r>
        <w:rPr>
          <w:sz w:val="24"/>
          <w:szCs w:val="24"/>
        </w:rPr>
        <w:t>- обеспечивает составление проекта бюджета и вносит его с необходимыми документами и материалами на утверждение Совета  поселения;</w:t>
      </w:r>
    </w:p>
    <w:p w:rsidR="00143980" w:rsidRDefault="00143980" w:rsidP="00143980">
      <w:pPr>
        <w:pStyle w:val="1"/>
        <w:spacing w:line="240" w:lineRule="auto"/>
        <w:ind w:firstLine="0"/>
        <w:jc w:val="both"/>
        <w:rPr>
          <w:sz w:val="24"/>
          <w:szCs w:val="24"/>
        </w:rPr>
      </w:pPr>
      <w:r>
        <w:rPr>
          <w:sz w:val="24"/>
          <w:szCs w:val="24"/>
        </w:rPr>
        <w:t>- обеспечивает исполнение бюджета и составление бюджетной отчетности;</w:t>
      </w:r>
    </w:p>
    <w:p w:rsidR="00143980" w:rsidRDefault="00143980" w:rsidP="00143980">
      <w:pPr>
        <w:pStyle w:val="1"/>
        <w:spacing w:line="240" w:lineRule="auto"/>
        <w:ind w:firstLine="0"/>
        <w:jc w:val="both"/>
        <w:rPr>
          <w:sz w:val="24"/>
          <w:szCs w:val="24"/>
        </w:rPr>
      </w:pPr>
      <w:r>
        <w:rPr>
          <w:sz w:val="24"/>
          <w:szCs w:val="24"/>
        </w:rPr>
        <w:t>- представляет отчет об исполнении бюджета на утверждение в Совет  поселения;</w:t>
      </w:r>
    </w:p>
    <w:p w:rsidR="00143980" w:rsidRDefault="00143980" w:rsidP="00143980">
      <w:pPr>
        <w:pStyle w:val="1"/>
        <w:spacing w:line="240" w:lineRule="auto"/>
        <w:ind w:firstLine="0"/>
        <w:jc w:val="both"/>
        <w:rPr>
          <w:sz w:val="24"/>
          <w:szCs w:val="24"/>
        </w:rPr>
      </w:pPr>
      <w:r>
        <w:rPr>
          <w:sz w:val="24"/>
          <w:szCs w:val="24"/>
        </w:rPr>
        <w:t>- обеспечивает управление муниципальным долгом;</w:t>
      </w:r>
    </w:p>
    <w:p w:rsidR="00143980" w:rsidRPr="00143980" w:rsidRDefault="00143980" w:rsidP="00143980">
      <w:pPr>
        <w:pStyle w:val="1"/>
        <w:spacing w:line="240" w:lineRule="auto"/>
        <w:ind w:firstLine="0"/>
        <w:jc w:val="both"/>
        <w:rPr>
          <w:sz w:val="24"/>
          <w:szCs w:val="24"/>
        </w:rPr>
      </w:pPr>
      <w:r>
        <w:rPr>
          <w:sz w:val="24"/>
          <w:szCs w:val="24"/>
        </w:rPr>
        <w:t>- управляет и распоряжается имуществом, находящимся в муниципальной собственности;</w:t>
      </w:r>
      <w:r>
        <w:t xml:space="preserve"> </w:t>
      </w:r>
      <w:r w:rsidRPr="00143980">
        <w:rPr>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143980" w:rsidRDefault="00143980" w:rsidP="00143980">
      <w:pPr>
        <w:pStyle w:val="dt-p"/>
        <w:spacing w:before="0" w:beforeAutospacing="0" w:after="300" w:afterAutospacing="0"/>
        <w:jc w:val="both"/>
        <w:textAlignment w:val="baseline"/>
      </w:pPr>
      <w:r w:rsidRPr="00143980">
        <w:t>- осуществляет операции с источниками финансирования дефицита бюджета в соответствии с общими требованиями, установленными Правительством Российской Федерации;</w:t>
      </w:r>
      <w:r>
        <w:t xml:space="preserve">                                                                                                                                                              </w:t>
      </w:r>
      <w:r w:rsidRPr="00143980">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r>
        <w:t xml:space="preserve">                                                                                                                </w:t>
      </w:r>
      <w:r w:rsidRPr="00143980">
        <w:t>- осуществляет иные полномочия в соответствии с Бюджетным кодексом Российской Федерации  нормативными правовыми актами, принятыми Советом поселения.</w:t>
      </w:r>
      <w:r w:rsidR="005A475D">
        <w:t>»</w:t>
      </w:r>
      <w:r w:rsidR="00E65E2F">
        <w:t>;</w:t>
      </w:r>
    </w:p>
    <w:p w:rsidR="00E65E2F" w:rsidRPr="00E65E2F" w:rsidRDefault="00E65E2F" w:rsidP="00E65E2F">
      <w:pPr>
        <w:pStyle w:val="dt-p"/>
        <w:spacing w:before="0" w:beforeAutospacing="0" w:after="300" w:afterAutospacing="0"/>
        <w:jc w:val="both"/>
        <w:textAlignment w:val="baseline"/>
      </w:pPr>
      <w:r>
        <w:t xml:space="preserve">1.4. пункт 16.2 дополнить абзацем следующего содержания:                                                                 </w:t>
      </w:r>
      <w:r w:rsidRPr="00E65E2F">
        <w:t>«-</w:t>
      </w:r>
      <w:r w:rsidRPr="00E65E2F">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Pr="00E65E2F">
        <w:t>».</w:t>
      </w:r>
    </w:p>
    <w:p w:rsidR="00E65E2F" w:rsidRDefault="00F6042C" w:rsidP="00E65E2F">
      <w:pPr>
        <w:spacing w:line="240" w:lineRule="auto"/>
        <w:ind w:left="-142" w:firstLine="0"/>
        <w:jc w:val="both"/>
        <w:rPr>
          <w:rFonts w:ascii="Times New Roman" w:hAnsi="Times New Roman" w:cs="Arial"/>
          <w:kern w:val="1"/>
          <w:sz w:val="24"/>
          <w:szCs w:val="24"/>
        </w:rPr>
      </w:pPr>
      <w:r w:rsidRPr="00F6042C">
        <w:rPr>
          <w:rFonts w:ascii="Times New Roman" w:hAnsi="Times New Roman" w:cs="Arial"/>
          <w:kern w:val="1"/>
          <w:sz w:val="24"/>
          <w:szCs w:val="24"/>
        </w:rPr>
        <w:t>2. Настоящее Решение подлежит официальному опубликованию (обнародованию)  и размещению на официальном сайте муниципального образования «Баткатское сельско</w:t>
      </w:r>
      <w:r w:rsidR="00E65E2F">
        <w:rPr>
          <w:rFonts w:ascii="Times New Roman" w:hAnsi="Times New Roman" w:cs="Arial"/>
          <w:kern w:val="1"/>
          <w:sz w:val="24"/>
          <w:szCs w:val="24"/>
        </w:rPr>
        <w:t>е поселение» в сети «Интернет».</w:t>
      </w:r>
    </w:p>
    <w:p w:rsidR="00E65E2F" w:rsidRDefault="00E65E2F" w:rsidP="00E65E2F">
      <w:pPr>
        <w:spacing w:line="240" w:lineRule="auto"/>
        <w:ind w:left="-142" w:firstLine="0"/>
        <w:jc w:val="both"/>
        <w:rPr>
          <w:rFonts w:ascii="Times New Roman" w:hAnsi="Times New Roman" w:cs="Arial"/>
          <w:kern w:val="1"/>
          <w:sz w:val="24"/>
          <w:szCs w:val="24"/>
        </w:rPr>
      </w:pPr>
    </w:p>
    <w:p w:rsidR="00F6042C" w:rsidRPr="00E65E2F" w:rsidRDefault="00F6042C" w:rsidP="00E65E2F">
      <w:pPr>
        <w:spacing w:line="240" w:lineRule="auto"/>
        <w:ind w:left="-142" w:firstLine="0"/>
        <w:jc w:val="both"/>
        <w:rPr>
          <w:rFonts w:ascii="Times New Roman" w:hAnsi="Times New Roman" w:cs="Arial"/>
          <w:kern w:val="1"/>
          <w:sz w:val="24"/>
          <w:szCs w:val="24"/>
        </w:rPr>
      </w:pPr>
      <w:r w:rsidRPr="00F6042C">
        <w:rPr>
          <w:rFonts w:ascii="Times New Roman" w:hAnsi="Times New Roman" w:cs="Arial"/>
          <w:bCs/>
          <w:kern w:val="1"/>
          <w:sz w:val="24"/>
          <w:szCs w:val="24"/>
        </w:rPr>
        <w:t xml:space="preserve"> 3.Настоящее решение вступает в законную силу с момента его официального обнародования.</w:t>
      </w:r>
    </w:p>
    <w:p w:rsidR="00F6042C" w:rsidRPr="00F6042C" w:rsidRDefault="00F6042C" w:rsidP="00F6042C">
      <w:pPr>
        <w:spacing w:line="240" w:lineRule="auto"/>
        <w:ind w:firstLine="0"/>
        <w:jc w:val="both"/>
        <w:rPr>
          <w:rFonts w:ascii="Times New Roman" w:hAnsi="Times New Roman" w:cs="Arial"/>
          <w:bCs/>
          <w:kern w:val="1"/>
          <w:sz w:val="24"/>
          <w:szCs w:val="24"/>
        </w:rPr>
      </w:pPr>
    </w:p>
    <w:p w:rsidR="00F6042C" w:rsidRPr="00F6042C" w:rsidRDefault="00F6042C" w:rsidP="00F6042C">
      <w:pPr>
        <w:spacing w:line="240" w:lineRule="auto"/>
        <w:ind w:firstLine="0"/>
        <w:jc w:val="both"/>
        <w:rPr>
          <w:rFonts w:ascii="Times New Roman" w:hAnsi="Times New Roman" w:cs="Arial"/>
          <w:bCs/>
          <w:kern w:val="1"/>
          <w:sz w:val="24"/>
          <w:szCs w:val="24"/>
        </w:rPr>
      </w:pPr>
      <w:r w:rsidRPr="00F6042C">
        <w:rPr>
          <w:rFonts w:ascii="Times New Roman" w:hAnsi="Times New Roman" w:cs="Arial"/>
          <w:bCs/>
          <w:kern w:val="1"/>
          <w:sz w:val="24"/>
          <w:szCs w:val="24"/>
        </w:rPr>
        <w:t xml:space="preserve"> 4. Контроль  исполнения настоящего Решения возложить на бюджетную комиссию Совета Баткатского сельского поселения.</w:t>
      </w:r>
    </w:p>
    <w:p w:rsidR="00F6042C" w:rsidRPr="00F6042C" w:rsidRDefault="00F6042C" w:rsidP="00F6042C">
      <w:pPr>
        <w:spacing w:line="240" w:lineRule="auto"/>
        <w:jc w:val="both"/>
        <w:rPr>
          <w:rFonts w:ascii="Times New Roman" w:hAnsi="Times New Roman"/>
          <w:kern w:val="1"/>
          <w:sz w:val="24"/>
          <w:szCs w:val="24"/>
        </w:rPr>
      </w:pPr>
    </w:p>
    <w:p w:rsidR="00F6042C" w:rsidRPr="00F6042C" w:rsidRDefault="00F6042C" w:rsidP="00F6042C">
      <w:pPr>
        <w:spacing w:line="240" w:lineRule="auto"/>
        <w:jc w:val="both"/>
        <w:rPr>
          <w:rFonts w:ascii="Times New Roman" w:hAnsi="Times New Roman"/>
          <w:kern w:val="1"/>
          <w:sz w:val="24"/>
          <w:szCs w:val="24"/>
        </w:rPr>
      </w:pPr>
    </w:p>
    <w:p w:rsidR="00F6042C" w:rsidRPr="00F6042C" w:rsidRDefault="00F6042C" w:rsidP="00F6042C">
      <w:pPr>
        <w:spacing w:line="240" w:lineRule="auto"/>
        <w:jc w:val="both"/>
        <w:rPr>
          <w:rFonts w:ascii="Times New Roman" w:hAnsi="Times New Roman"/>
          <w:kern w:val="1"/>
          <w:sz w:val="24"/>
          <w:szCs w:val="24"/>
        </w:rPr>
      </w:pPr>
    </w:p>
    <w:p w:rsidR="00F6042C" w:rsidRPr="00F6042C" w:rsidRDefault="00F6042C" w:rsidP="00AE75B0">
      <w:pPr>
        <w:spacing w:line="240" w:lineRule="auto"/>
        <w:rPr>
          <w:rFonts w:ascii="Times New Roman" w:hAnsi="Times New Roman"/>
          <w:kern w:val="1"/>
          <w:sz w:val="24"/>
          <w:szCs w:val="24"/>
        </w:rPr>
      </w:pPr>
    </w:p>
    <w:p w:rsidR="00F6042C" w:rsidRPr="00F6042C" w:rsidRDefault="00F6042C" w:rsidP="00AE75B0">
      <w:pPr>
        <w:spacing w:line="240" w:lineRule="auto"/>
        <w:ind w:firstLine="0"/>
        <w:rPr>
          <w:rFonts w:ascii="Times New Roman" w:hAnsi="Times New Roman"/>
          <w:kern w:val="1"/>
          <w:sz w:val="24"/>
          <w:szCs w:val="24"/>
        </w:rPr>
      </w:pPr>
      <w:r w:rsidRPr="00F6042C">
        <w:rPr>
          <w:rFonts w:ascii="Times New Roman" w:hAnsi="Times New Roman"/>
          <w:kern w:val="1"/>
          <w:sz w:val="24"/>
          <w:szCs w:val="24"/>
        </w:rPr>
        <w:t>Председатель</w:t>
      </w:r>
      <w:r w:rsidR="00AE75B0">
        <w:rPr>
          <w:rFonts w:ascii="Times New Roman" w:hAnsi="Times New Roman"/>
          <w:kern w:val="1"/>
          <w:sz w:val="24"/>
          <w:szCs w:val="24"/>
        </w:rPr>
        <w:t xml:space="preserve"> </w:t>
      </w:r>
      <w:r w:rsidRPr="00F6042C">
        <w:rPr>
          <w:rFonts w:ascii="Times New Roman" w:hAnsi="Times New Roman"/>
          <w:kern w:val="1"/>
          <w:sz w:val="24"/>
          <w:szCs w:val="24"/>
        </w:rPr>
        <w:t>Совета</w:t>
      </w:r>
      <w:r w:rsidR="00AE75B0">
        <w:rPr>
          <w:rFonts w:ascii="Times New Roman" w:hAnsi="Times New Roman"/>
          <w:kern w:val="1"/>
          <w:sz w:val="24"/>
          <w:szCs w:val="24"/>
        </w:rPr>
        <w:t xml:space="preserve">                                                                                                                    </w:t>
      </w:r>
      <w:r w:rsidRPr="00F6042C">
        <w:rPr>
          <w:rFonts w:ascii="Times New Roman" w:hAnsi="Times New Roman"/>
          <w:kern w:val="1"/>
          <w:sz w:val="24"/>
          <w:szCs w:val="24"/>
        </w:rPr>
        <w:t xml:space="preserve"> Баткатского сельского поселения                                </w:t>
      </w:r>
      <w:r w:rsidR="00AE75B0">
        <w:rPr>
          <w:rFonts w:ascii="Times New Roman" w:hAnsi="Times New Roman"/>
          <w:kern w:val="1"/>
          <w:sz w:val="24"/>
          <w:szCs w:val="24"/>
        </w:rPr>
        <w:t xml:space="preserve">        </w:t>
      </w:r>
      <w:r w:rsidRPr="00F6042C">
        <w:rPr>
          <w:rFonts w:ascii="Times New Roman" w:hAnsi="Times New Roman"/>
          <w:kern w:val="1"/>
          <w:sz w:val="24"/>
          <w:szCs w:val="24"/>
        </w:rPr>
        <w:t xml:space="preserve">          В.А.Утропов</w:t>
      </w:r>
    </w:p>
    <w:p w:rsidR="00F6042C" w:rsidRPr="00F6042C" w:rsidRDefault="00F6042C" w:rsidP="00AE75B0">
      <w:pPr>
        <w:spacing w:line="240" w:lineRule="auto"/>
        <w:ind w:firstLine="0"/>
        <w:rPr>
          <w:rFonts w:ascii="Times New Roman" w:hAnsi="Times New Roman"/>
          <w:kern w:val="1"/>
          <w:sz w:val="24"/>
          <w:szCs w:val="24"/>
        </w:rPr>
      </w:pPr>
    </w:p>
    <w:p w:rsidR="00F6042C" w:rsidRPr="00F6042C" w:rsidRDefault="00F6042C" w:rsidP="00AE75B0">
      <w:pPr>
        <w:spacing w:line="240" w:lineRule="auto"/>
        <w:ind w:firstLine="0"/>
        <w:rPr>
          <w:rFonts w:ascii="Times New Roman" w:hAnsi="Times New Roman"/>
          <w:kern w:val="1"/>
          <w:sz w:val="24"/>
          <w:szCs w:val="24"/>
        </w:rPr>
      </w:pPr>
    </w:p>
    <w:p w:rsidR="00F6042C" w:rsidRDefault="00F6042C" w:rsidP="00AE75B0">
      <w:pPr>
        <w:tabs>
          <w:tab w:val="left" w:pos="6720"/>
        </w:tabs>
        <w:spacing w:line="240" w:lineRule="auto"/>
        <w:ind w:firstLine="0"/>
        <w:rPr>
          <w:rFonts w:ascii="Times New Roman" w:hAnsi="Times New Roman"/>
          <w:kern w:val="1"/>
          <w:sz w:val="24"/>
          <w:szCs w:val="24"/>
        </w:rPr>
      </w:pPr>
      <w:r w:rsidRPr="00F6042C">
        <w:rPr>
          <w:rFonts w:ascii="Times New Roman" w:hAnsi="Times New Roman"/>
          <w:kern w:val="1"/>
          <w:sz w:val="24"/>
          <w:szCs w:val="24"/>
        </w:rPr>
        <w:t>Глава Баткатского сельского поселения</w:t>
      </w:r>
      <w:r w:rsidR="00AE75B0">
        <w:rPr>
          <w:rFonts w:ascii="Times New Roman" w:hAnsi="Times New Roman"/>
          <w:kern w:val="1"/>
          <w:sz w:val="24"/>
          <w:szCs w:val="24"/>
        </w:rPr>
        <w:t xml:space="preserve">                                       </w:t>
      </w:r>
      <w:r w:rsidRPr="00F6042C">
        <w:rPr>
          <w:rFonts w:ascii="Times New Roman" w:hAnsi="Times New Roman"/>
          <w:kern w:val="1"/>
          <w:sz w:val="24"/>
          <w:szCs w:val="24"/>
        </w:rPr>
        <w:t>Л.П.Радаева</w:t>
      </w:r>
    </w:p>
    <w:p w:rsidR="00CC7809" w:rsidRDefault="00CC7809" w:rsidP="00CC7809">
      <w:pPr>
        <w:spacing w:line="240" w:lineRule="auto"/>
        <w:ind w:firstLine="0"/>
        <w:jc w:val="center"/>
        <w:rPr>
          <w:rFonts w:ascii="Times New Roman" w:hAnsi="Times New Roman"/>
          <w:b/>
          <w:bCs/>
          <w:sz w:val="24"/>
          <w:szCs w:val="24"/>
        </w:rPr>
      </w:pPr>
      <w:r>
        <w:rPr>
          <w:rFonts w:ascii="Times New Roman" w:hAnsi="Times New Roman"/>
          <w:b/>
          <w:bCs/>
          <w:sz w:val="24"/>
          <w:szCs w:val="24"/>
        </w:rPr>
        <w:lastRenderedPageBreak/>
        <w:t>СОВЕТ БАТКАТСКОГО  СЕЛЬСКОГО  ПОСЕЛЕНИЯ</w:t>
      </w:r>
    </w:p>
    <w:p w:rsidR="00CC7809" w:rsidRDefault="00CC7809" w:rsidP="00CC7809">
      <w:pPr>
        <w:tabs>
          <w:tab w:val="left" w:pos="1875"/>
        </w:tabs>
        <w:spacing w:line="240" w:lineRule="auto"/>
        <w:ind w:firstLine="0"/>
        <w:jc w:val="center"/>
        <w:rPr>
          <w:rFonts w:ascii="Times New Roman" w:hAnsi="Times New Roman"/>
          <w:b/>
          <w:bCs/>
          <w:sz w:val="24"/>
          <w:szCs w:val="24"/>
        </w:rPr>
      </w:pPr>
      <w:r>
        <w:rPr>
          <w:rFonts w:ascii="Times New Roman" w:hAnsi="Times New Roman"/>
          <w:b/>
          <w:bCs/>
          <w:sz w:val="24"/>
          <w:szCs w:val="24"/>
        </w:rPr>
        <w:t>ШЕГАРСКОГО  РАЙОНА   ТОМСКОЙ ОБЛАСТИ</w:t>
      </w:r>
    </w:p>
    <w:p w:rsidR="00CC7809" w:rsidRDefault="00CC7809" w:rsidP="00CC7809">
      <w:pPr>
        <w:spacing w:line="240" w:lineRule="auto"/>
        <w:ind w:firstLine="0"/>
        <w:jc w:val="center"/>
        <w:rPr>
          <w:rFonts w:ascii="Times New Roman" w:hAnsi="Times New Roman"/>
          <w:b/>
          <w:bCs/>
          <w:sz w:val="24"/>
          <w:szCs w:val="24"/>
        </w:rPr>
      </w:pPr>
    </w:p>
    <w:p w:rsidR="00CC7809" w:rsidRDefault="00CC7809" w:rsidP="00CC7809">
      <w:pPr>
        <w:spacing w:line="240" w:lineRule="auto"/>
        <w:ind w:firstLine="0"/>
        <w:jc w:val="center"/>
        <w:rPr>
          <w:rFonts w:ascii="Times New Roman" w:hAnsi="Times New Roman"/>
          <w:b/>
          <w:bCs/>
          <w:sz w:val="24"/>
          <w:szCs w:val="24"/>
        </w:rPr>
      </w:pPr>
      <w:r>
        <w:rPr>
          <w:rFonts w:ascii="Times New Roman" w:hAnsi="Times New Roman"/>
          <w:b/>
          <w:bCs/>
          <w:sz w:val="24"/>
          <w:szCs w:val="24"/>
        </w:rPr>
        <w:t>РЕШЕНИЕ</w:t>
      </w:r>
    </w:p>
    <w:p w:rsidR="00CC7809" w:rsidRDefault="00E408AA" w:rsidP="00CC7809">
      <w:pPr>
        <w:spacing w:line="240" w:lineRule="auto"/>
        <w:ind w:firstLine="0"/>
        <w:jc w:val="center"/>
        <w:rPr>
          <w:rFonts w:ascii="Times New Roman" w:hAnsi="Times New Roman"/>
          <w:b/>
          <w:bCs/>
          <w:sz w:val="24"/>
          <w:szCs w:val="24"/>
        </w:rPr>
      </w:pPr>
      <w:r>
        <w:rPr>
          <w:rFonts w:ascii="Times New Roman" w:hAnsi="Times New Roman"/>
          <w:b/>
          <w:bCs/>
          <w:sz w:val="24"/>
          <w:szCs w:val="24"/>
        </w:rPr>
        <w:t>( в редакции решений</w:t>
      </w:r>
      <w:r w:rsidR="00CC7809">
        <w:rPr>
          <w:rFonts w:ascii="Times New Roman" w:hAnsi="Times New Roman"/>
          <w:b/>
          <w:bCs/>
          <w:sz w:val="24"/>
          <w:szCs w:val="24"/>
        </w:rPr>
        <w:t xml:space="preserve"> от 28 апреля  2020г. № 120</w:t>
      </w:r>
      <w:r>
        <w:rPr>
          <w:rFonts w:ascii="Times New Roman" w:hAnsi="Times New Roman"/>
          <w:b/>
          <w:bCs/>
          <w:sz w:val="24"/>
          <w:szCs w:val="24"/>
        </w:rPr>
        <w:t xml:space="preserve">, </w:t>
      </w:r>
      <w:r w:rsidR="00EB6C60" w:rsidRPr="00EB6C60">
        <w:rPr>
          <w:rFonts w:ascii="Times New Roman" w:hAnsi="Times New Roman"/>
          <w:b/>
          <w:bCs/>
          <w:sz w:val="24"/>
          <w:szCs w:val="24"/>
        </w:rPr>
        <w:t>от 01</w:t>
      </w:r>
      <w:r w:rsidR="007A50BB" w:rsidRPr="00EB6C60">
        <w:rPr>
          <w:rFonts w:ascii="Times New Roman" w:hAnsi="Times New Roman"/>
          <w:b/>
          <w:bCs/>
          <w:sz w:val="24"/>
          <w:szCs w:val="24"/>
        </w:rPr>
        <w:t xml:space="preserve"> декабря</w:t>
      </w:r>
      <w:r w:rsidRPr="00EB6C60">
        <w:rPr>
          <w:rFonts w:ascii="Times New Roman" w:hAnsi="Times New Roman"/>
          <w:b/>
          <w:bCs/>
          <w:sz w:val="24"/>
          <w:szCs w:val="24"/>
        </w:rPr>
        <w:t xml:space="preserve"> 2021г. №</w:t>
      </w:r>
      <w:r w:rsidR="00EB6C60" w:rsidRPr="00EB6C60">
        <w:rPr>
          <w:rFonts w:ascii="Times New Roman" w:hAnsi="Times New Roman"/>
          <w:b/>
          <w:bCs/>
          <w:sz w:val="24"/>
          <w:szCs w:val="24"/>
        </w:rPr>
        <w:t>170</w:t>
      </w:r>
      <w:r w:rsidR="000C37E2">
        <w:rPr>
          <w:rFonts w:ascii="Times New Roman" w:hAnsi="Times New Roman"/>
          <w:b/>
          <w:bCs/>
          <w:sz w:val="24"/>
          <w:szCs w:val="24"/>
        </w:rPr>
        <w:t xml:space="preserve">                              от   2022  №  ) </w:t>
      </w:r>
    </w:p>
    <w:p w:rsidR="00CC7809" w:rsidRDefault="00CC7809" w:rsidP="00CC7809">
      <w:pPr>
        <w:spacing w:line="240" w:lineRule="auto"/>
        <w:ind w:firstLine="0"/>
        <w:jc w:val="center"/>
        <w:rPr>
          <w:rFonts w:ascii="Times New Roman" w:hAnsi="Times New Roman"/>
          <w:b/>
          <w:bCs/>
          <w:sz w:val="24"/>
          <w:szCs w:val="24"/>
        </w:rPr>
      </w:pPr>
    </w:p>
    <w:p w:rsidR="00CC7809" w:rsidRDefault="00CC7809" w:rsidP="00CC7809">
      <w:pPr>
        <w:spacing w:line="240" w:lineRule="auto"/>
        <w:ind w:firstLine="0"/>
        <w:rPr>
          <w:rFonts w:ascii="Times New Roman" w:hAnsi="Times New Roman"/>
          <w:bCs/>
          <w:sz w:val="24"/>
          <w:szCs w:val="24"/>
        </w:rPr>
      </w:pPr>
      <w:r>
        <w:rPr>
          <w:rFonts w:ascii="Times New Roman" w:hAnsi="Times New Roman"/>
          <w:bCs/>
          <w:sz w:val="24"/>
          <w:szCs w:val="24"/>
        </w:rPr>
        <w:t>с. Баткат</w:t>
      </w:r>
    </w:p>
    <w:p w:rsidR="00CC7809" w:rsidRDefault="00CC7809" w:rsidP="00CC7809">
      <w:pPr>
        <w:tabs>
          <w:tab w:val="right" w:pos="9355"/>
        </w:tabs>
        <w:spacing w:line="240" w:lineRule="auto"/>
        <w:ind w:firstLine="0"/>
        <w:rPr>
          <w:rFonts w:ascii="Times New Roman" w:hAnsi="Times New Roman"/>
          <w:color w:val="000000"/>
          <w:sz w:val="24"/>
          <w:szCs w:val="24"/>
        </w:rPr>
      </w:pPr>
      <w:r>
        <w:rPr>
          <w:rFonts w:ascii="Times New Roman" w:hAnsi="Times New Roman"/>
          <w:bCs/>
          <w:sz w:val="24"/>
          <w:szCs w:val="24"/>
        </w:rPr>
        <w:t>от «30 »  марта  2018г                                                                                                    №31</w:t>
      </w:r>
    </w:p>
    <w:p w:rsidR="00CC7809" w:rsidRDefault="00CC7809" w:rsidP="00CC7809">
      <w:pPr>
        <w:spacing w:line="240" w:lineRule="auto"/>
        <w:ind w:firstLine="0"/>
        <w:rPr>
          <w:rFonts w:ascii="Times New Roman" w:hAnsi="Times New Roman"/>
          <w:sz w:val="24"/>
          <w:szCs w:val="24"/>
        </w:rPr>
      </w:pPr>
      <w:r>
        <w:rPr>
          <w:rFonts w:ascii="Times New Roman" w:hAnsi="Times New Roman"/>
          <w:color w:val="000000"/>
          <w:sz w:val="24"/>
          <w:szCs w:val="24"/>
        </w:rPr>
        <w:br/>
      </w:r>
      <w:r>
        <w:rPr>
          <w:rFonts w:ascii="Times New Roman" w:hAnsi="Times New Roman"/>
          <w:sz w:val="24"/>
          <w:szCs w:val="24"/>
        </w:rPr>
        <w:t>«Об утверждении   Положения  «О бюджетном  процессе</w:t>
      </w:r>
    </w:p>
    <w:p w:rsidR="00CC7809" w:rsidRDefault="00CC7809" w:rsidP="00CC7809">
      <w:pPr>
        <w:spacing w:line="240" w:lineRule="auto"/>
        <w:ind w:firstLine="0"/>
        <w:rPr>
          <w:rFonts w:ascii="Times New Roman" w:hAnsi="Times New Roman"/>
          <w:sz w:val="24"/>
          <w:szCs w:val="24"/>
        </w:rPr>
      </w:pPr>
      <w:r>
        <w:rPr>
          <w:rFonts w:ascii="Times New Roman" w:hAnsi="Times New Roman"/>
          <w:sz w:val="24"/>
          <w:szCs w:val="24"/>
        </w:rPr>
        <w:t>в    муниципальном    образовании Баткатское   сельское   поселение»</w:t>
      </w:r>
    </w:p>
    <w:p w:rsidR="00CC7809" w:rsidRDefault="00CC7809" w:rsidP="00CC7809">
      <w:pPr>
        <w:spacing w:line="240" w:lineRule="auto"/>
        <w:rPr>
          <w:rFonts w:ascii="Times New Roman" w:hAnsi="Times New Roman"/>
          <w:sz w:val="24"/>
          <w:szCs w:val="24"/>
        </w:rPr>
      </w:pPr>
    </w:p>
    <w:p w:rsidR="00CC7809" w:rsidRDefault="00CC7809" w:rsidP="00CC7809">
      <w:pPr>
        <w:spacing w:line="240" w:lineRule="auto"/>
        <w:jc w:val="center"/>
        <w:rPr>
          <w:rFonts w:ascii="Times New Roman" w:hAnsi="Times New Roman"/>
          <w:sz w:val="24"/>
          <w:szCs w:val="24"/>
        </w:rPr>
      </w:pPr>
    </w:p>
    <w:p w:rsidR="00CC7809" w:rsidRDefault="00CC7809" w:rsidP="00CC7809">
      <w:pPr>
        <w:spacing w:line="240" w:lineRule="auto"/>
        <w:ind w:firstLine="0"/>
        <w:jc w:val="center"/>
        <w:rPr>
          <w:rFonts w:ascii="Times New Roman" w:hAnsi="Times New Roman"/>
          <w:sz w:val="24"/>
          <w:szCs w:val="24"/>
        </w:rPr>
      </w:pPr>
      <w:r>
        <w:rPr>
          <w:rFonts w:ascii="Times New Roman" w:hAnsi="Times New Roman"/>
          <w:sz w:val="24"/>
          <w:szCs w:val="24"/>
        </w:rPr>
        <w:t>СОВЕТ  БАТКАТСКОГО  СЕЛЬСКОГО  ПОСЕЛЕНИЯ  РЕШИЛ:</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spacing w:line="240" w:lineRule="auto"/>
        <w:ind w:left="-142" w:firstLine="0"/>
        <w:jc w:val="both"/>
        <w:rPr>
          <w:rFonts w:ascii="Times New Roman" w:hAnsi="Times New Roman"/>
          <w:sz w:val="24"/>
          <w:szCs w:val="24"/>
        </w:rPr>
      </w:pPr>
      <w:r>
        <w:rPr>
          <w:rFonts w:ascii="Times New Roman" w:hAnsi="Times New Roman"/>
          <w:sz w:val="24"/>
          <w:szCs w:val="24"/>
        </w:rPr>
        <w:t xml:space="preserve">  1.Утвердить Положения  «О бюджетном  процессе  муниципальном    образовании</w:t>
      </w:r>
    </w:p>
    <w:p w:rsidR="00CC7809" w:rsidRDefault="00CC7809" w:rsidP="00CC7809">
      <w:pPr>
        <w:pStyle w:val="ConsPlusNormal"/>
        <w:widowControl/>
        <w:spacing w:line="24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    Баткатское   сельское   поселение» согласно приложению.</w:t>
      </w:r>
    </w:p>
    <w:p w:rsidR="00CC7809" w:rsidRDefault="00CC7809" w:rsidP="00CC7809">
      <w:pPr>
        <w:pStyle w:val="ConsPlusNormal"/>
        <w:widowControl/>
        <w:spacing w:line="240" w:lineRule="auto"/>
        <w:ind w:left="-142" w:firstLine="0"/>
        <w:jc w:val="both"/>
        <w:rPr>
          <w:rFonts w:ascii="Times New Roman" w:hAnsi="Times New Roman" w:cs="Times New Roman"/>
          <w:sz w:val="24"/>
          <w:szCs w:val="24"/>
        </w:rPr>
      </w:pPr>
    </w:p>
    <w:p w:rsidR="00CC7809" w:rsidRDefault="00CC7809" w:rsidP="00CC7809">
      <w:pPr>
        <w:pStyle w:val="ConsPlusNormal"/>
        <w:widowControl/>
        <w:spacing w:line="240" w:lineRule="auto"/>
        <w:ind w:left="-142" w:firstLine="0"/>
        <w:jc w:val="both"/>
        <w:rPr>
          <w:rFonts w:ascii="Times New Roman" w:hAnsi="Times New Roman"/>
          <w:sz w:val="24"/>
          <w:szCs w:val="24"/>
        </w:rPr>
      </w:pPr>
      <w:r>
        <w:rPr>
          <w:rFonts w:ascii="Times New Roman" w:hAnsi="Times New Roman"/>
          <w:sz w:val="24"/>
          <w:szCs w:val="24"/>
        </w:rPr>
        <w:t>2. Настоящее Решение подлежит официальному опубликованию (обнародованию)  и размещению на официальном сайте муниципального образования «Баткатское сельское поселение» в сети «Интернет».</w:t>
      </w:r>
    </w:p>
    <w:p w:rsidR="00CC7809" w:rsidRDefault="00CC7809" w:rsidP="00CC7809">
      <w:pPr>
        <w:pStyle w:val="ConsPlusNormal"/>
        <w:widowControl/>
        <w:spacing w:line="240" w:lineRule="auto"/>
        <w:ind w:left="-142" w:firstLine="0"/>
        <w:jc w:val="both"/>
        <w:rPr>
          <w:rFonts w:ascii="Times New Roman" w:hAnsi="Times New Roman" w:cs="Times New Roman"/>
          <w:sz w:val="24"/>
          <w:szCs w:val="24"/>
        </w:rPr>
      </w:pPr>
    </w:p>
    <w:p w:rsidR="00CC7809" w:rsidRDefault="00CC7809" w:rsidP="00CC7809">
      <w:pPr>
        <w:pStyle w:val="ConsPlusNormal"/>
        <w:widowControl/>
        <w:spacing w:line="240" w:lineRule="auto"/>
        <w:ind w:firstLine="0"/>
        <w:jc w:val="both"/>
        <w:rPr>
          <w:rFonts w:ascii="Times New Roman" w:hAnsi="Times New Roman"/>
          <w:bCs/>
          <w:sz w:val="24"/>
          <w:szCs w:val="24"/>
        </w:rPr>
      </w:pPr>
      <w:r>
        <w:rPr>
          <w:rFonts w:ascii="Times New Roman" w:hAnsi="Times New Roman"/>
          <w:bCs/>
          <w:sz w:val="24"/>
          <w:szCs w:val="24"/>
        </w:rPr>
        <w:t xml:space="preserve"> 3.Настоящее решение вступает в законную силу с момента его официального обнародования.</w:t>
      </w:r>
    </w:p>
    <w:p w:rsidR="00CC7809" w:rsidRDefault="00CC7809" w:rsidP="00CC7809">
      <w:pPr>
        <w:pStyle w:val="ConsPlusNormal"/>
        <w:widowControl/>
        <w:spacing w:line="240" w:lineRule="auto"/>
        <w:ind w:firstLine="0"/>
        <w:jc w:val="both"/>
        <w:rPr>
          <w:rFonts w:ascii="Times New Roman" w:hAnsi="Times New Roman"/>
          <w:bCs/>
          <w:sz w:val="24"/>
          <w:szCs w:val="24"/>
        </w:rPr>
      </w:pPr>
    </w:p>
    <w:p w:rsidR="00CC7809" w:rsidRDefault="00CC7809" w:rsidP="00CC7809">
      <w:pPr>
        <w:pStyle w:val="ConsPlusNormal"/>
        <w:widowControl/>
        <w:spacing w:line="240" w:lineRule="auto"/>
        <w:ind w:firstLine="0"/>
        <w:jc w:val="both"/>
        <w:rPr>
          <w:rFonts w:ascii="Times New Roman" w:hAnsi="Times New Roman"/>
          <w:bCs/>
          <w:sz w:val="24"/>
          <w:szCs w:val="24"/>
        </w:rPr>
      </w:pPr>
      <w:r>
        <w:rPr>
          <w:rFonts w:ascii="Times New Roman" w:hAnsi="Times New Roman"/>
          <w:bCs/>
          <w:sz w:val="24"/>
          <w:szCs w:val="24"/>
        </w:rPr>
        <w:t xml:space="preserve"> 4. Контроль  исполнения настоящего Решения возложить на бюджетную комиссию Совета Баткатского сельского поселения.</w:t>
      </w: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EB6C60">
      <w:pPr>
        <w:spacing w:line="240" w:lineRule="auto"/>
        <w:ind w:firstLine="0"/>
        <w:rPr>
          <w:rFonts w:ascii="Times New Roman" w:hAnsi="Times New Roman"/>
          <w:sz w:val="24"/>
          <w:szCs w:val="24"/>
        </w:rPr>
      </w:pPr>
      <w:r>
        <w:rPr>
          <w:rFonts w:ascii="Times New Roman" w:hAnsi="Times New Roman"/>
          <w:sz w:val="24"/>
          <w:szCs w:val="24"/>
        </w:rPr>
        <w:t xml:space="preserve">Председатель Совета </w:t>
      </w:r>
      <w:r w:rsidR="00EB6C60">
        <w:rPr>
          <w:rFonts w:ascii="Times New Roman" w:hAnsi="Times New Roman"/>
          <w:sz w:val="24"/>
          <w:szCs w:val="24"/>
        </w:rPr>
        <w:t xml:space="preserve">                                                                                                                             </w:t>
      </w:r>
      <w:r>
        <w:rPr>
          <w:rFonts w:ascii="Times New Roman" w:hAnsi="Times New Roman"/>
          <w:sz w:val="24"/>
          <w:szCs w:val="24"/>
        </w:rPr>
        <w:t>Баткатского сельского поселения                                          В.А.Утропов</w:t>
      </w:r>
    </w:p>
    <w:p w:rsidR="00CC7809" w:rsidRDefault="00CC7809" w:rsidP="00EB6C60">
      <w:pPr>
        <w:spacing w:line="240" w:lineRule="auto"/>
        <w:ind w:firstLine="0"/>
        <w:rPr>
          <w:rFonts w:ascii="Times New Roman" w:hAnsi="Times New Roman"/>
          <w:sz w:val="24"/>
          <w:szCs w:val="24"/>
        </w:rPr>
      </w:pPr>
    </w:p>
    <w:p w:rsidR="00CC7809" w:rsidRDefault="00CC7809" w:rsidP="00EB6C60">
      <w:pPr>
        <w:spacing w:line="240" w:lineRule="auto"/>
        <w:ind w:firstLine="0"/>
        <w:rPr>
          <w:rFonts w:ascii="Times New Roman" w:hAnsi="Times New Roman"/>
          <w:sz w:val="24"/>
          <w:szCs w:val="24"/>
        </w:rPr>
      </w:pPr>
    </w:p>
    <w:p w:rsidR="00CC7809" w:rsidRDefault="00CC7809" w:rsidP="00EB6C60">
      <w:pPr>
        <w:tabs>
          <w:tab w:val="left" w:pos="6720"/>
        </w:tabs>
        <w:spacing w:line="240" w:lineRule="auto"/>
        <w:ind w:firstLine="0"/>
        <w:rPr>
          <w:rFonts w:ascii="Times New Roman" w:hAnsi="Times New Roman"/>
          <w:sz w:val="24"/>
          <w:szCs w:val="24"/>
        </w:rPr>
      </w:pPr>
      <w:r>
        <w:rPr>
          <w:rFonts w:ascii="Times New Roman" w:hAnsi="Times New Roman"/>
          <w:sz w:val="24"/>
          <w:szCs w:val="24"/>
        </w:rPr>
        <w:t>Глава Баткатского сельского поселения</w:t>
      </w:r>
      <w:r w:rsidR="00EB6C60">
        <w:rPr>
          <w:rFonts w:ascii="Times New Roman" w:hAnsi="Times New Roman"/>
          <w:sz w:val="24"/>
          <w:szCs w:val="24"/>
        </w:rPr>
        <w:t xml:space="preserve">                               </w:t>
      </w:r>
      <w:r>
        <w:rPr>
          <w:rFonts w:ascii="Times New Roman" w:hAnsi="Times New Roman"/>
          <w:sz w:val="24"/>
          <w:szCs w:val="24"/>
        </w:rPr>
        <w:t>Л.П.Радаева</w:t>
      </w:r>
    </w:p>
    <w:p w:rsidR="00CC7809" w:rsidRDefault="00CC7809" w:rsidP="00EB6C60">
      <w:pPr>
        <w:spacing w:line="240" w:lineRule="auto"/>
        <w:ind w:firstLine="0"/>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ind w:firstLine="0"/>
        <w:jc w:val="right"/>
        <w:rPr>
          <w:rFonts w:ascii="Times New Roman" w:hAnsi="Times New Roman"/>
          <w:sz w:val="24"/>
          <w:szCs w:val="24"/>
        </w:rPr>
      </w:pPr>
      <w:r>
        <w:rPr>
          <w:rFonts w:ascii="Times New Roman" w:hAnsi="Times New Roman"/>
          <w:sz w:val="24"/>
          <w:szCs w:val="24"/>
        </w:rPr>
        <w:t xml:space="preserve">Приложение  к решению               </w:t>
      </w:r>
      <w:r w:rsidR="00EB6C60">
        <w:rPr>
          <w:rFonts w:ascii="Times New Roman" w:hAnsi="Times New Roman"/>
          <w:sz w:val="24"/>
          <w:szCs w:val="24"/>
        </w:rPr>
        <w:t xml:space="preserve">                                </w:t>
      </w:r>
      <w:r>
        <w:rPr>
          <w:rFonts w:ascii="Times New Roman" w:hAnsi="Times New Roman"/>
          <w:sz w:val="24"/>
          <w:szCs w:val="24"/>
        </w:rPr>
        <w:t xml:space="preserve">                                                                            Совета Баткатского сельского поселения</w:t>
      </w:r>
    </w:p>
    <w:p w:rsidR="00CC7809" w:rsidRDefault="00CC7809" w:rsidP="00CC7809">
      <w:pPr>
        <w:spacing w:line="240" w:lineRule="auto"/>
        <w:jc w:val="both"/>
        <w:rPr>
          <w:rFonts w:ascii="Times New Roman" w:hAnsi="Times New Roman"/>
          <w:sz w:val="24"/>
          <w:szCs w:val="24"/>
        </w:rPr>
      </w:pPr>
      <w:r>
        <w:rPr>
          <w:rFonts w:ascii="Times New Roman" w:hAnsi="Times New Roman"/>
          <w:sz w:val="24"/>
          <w:szCs w:val="24"/>
        </w:rPr>
        <w:t xml:space="preserve">                                                                                                        «30» марта 2018г № 31                                                          </w:t>
      </w:r>
    </w:p>
    <w:p w:rsidR="00CC7809" w:rsidRDefault="00CC7809" w:rsidP="00CC7809">
      <w:pPr>
        <w:pStyle w:val="ConsPlusTitle"/>
        <w:widowControl/>
        <w:spacing w:line="240" w:lineRule="auto"/>
        <w:jc w:val="both"/>
        <w:rPr>
          <w:rFonts w:ascii="Times New Roman" w:hAnsi="Times New Roman" w:cs="Times New Roman"/>
          <w:sz w:val="24"/>
          <w:szCs w:val="24"/>
        </w:rPr>
      </w:pPr>
    </w:p>
    <w:p w:rsidR="00CC7809" w:rsidRDefault="00CC7809" w:rsidP="00CC7809">
      <w:pPr>
        <w:pStyle w:val="ConsPlusTitle"/>
        <w:widowControl/>
        <w:spacing w:line="240" w:lineRule="auto"/>
        <w:jc w:val="center"/>
        <w:rPr>
          <w:rFonts w:ascii="Times New Roman" w:hAnsi="Times New Roman" w:cs="Times New Roman"/>
          <w:sz w:val="24"/>
          <w:szCs w:val="24"/>
        </w:rPr>
      </w:pPr>
    </w:p>
    <w:p w:rsidR="00CC7809" w:rsidRDefault="00CC7809" w:rsidP="00CC7809">
      <w:pPr>
        <w:pStyle w:val="ConsPlusTitle"/>
        <w:widowControl/>
        <w:spacing w:line="240" w:lineRule="auto"/>
        <w:jc w:val="center"/>
        <w:rPr>
          <w:rFonts w:ascii="Times New Roman" w:hAnsi="Times New Roman" w:cs="Times New Roman"/>
          <w:sz w:val="24"/>
          <w:szCs w:val="24"/>
        </w:rPr>
      </w:pPr>
      <w:r>
        <w:rPr>
          <w:rFonts w:ascii="Times New Roman" w:hAnsi="Times New Roman" w:cs="Times New Roman"/>
          <w:sz w:val="28"/>
          <w:szCs w:val="28"/>
        </w:rPr>
        <w:t>ПОЛОЖЕНИЕ</w:t>
      </w:r>
    </w:p>
    <w:p w:rsidR="00CC7809" w:rsidRDefault="00CC7809" w:rsidP="00CC7809">
      <w:pPr>
        <w:pStyle w:val="ConsPlusNormal"/>
        <w:widowControl/>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бюджетном процессе в муниципальном образовании</w:t>
      </w:r>
    </w:p>
    <w:p w:rsidR="00CC7809" w:rsidRDefault="00CC7809" w:rsidP="00CC7809">
      <w:pPr>
        <w:pStyle w:val="ConsPlusNormal"/>
        <w:widowControl/>
        <w:spacing w:line="240" w:lineRule="auto"/>
        <w:ind w:firstLine="0"/>
        <w:jc w:val="center"/>
        <w:rPr>
          <w:rFonts w:ascii="Times New Roman" w:hAnsi="Times New Roman" w:cs="Times New Roman"/>
          <w:sz w:val="24"/>
          <w:szCs w:val="24"/>
        </w:rPr>
      </w:pPr>
      <w:r>
        <w:rPr>
          <w:rFonts w:ascii="Times New Roman" w:hAnsi="Times New Roman" w:cs="Times New Roman"/>
          <w:b/>
          <w:sz w:val="24"/>
          <w:szCs w:val="24"/>
        </w:rPr>
        <w:t>Баткатское сельское  поселение</w:t>
      </w:r>
    </w:p>
    <w:p w:rsidR="00CC7809" w:rsidRDefault="00CC7809" w:rsidP="00CC7809">
      <w:pPr>
        <w:pStyle w:val="ConsPlusNormal"/>
        <w:widowControl/>
        <w:spacing w:line="240" w:lineRule="auto"/>
        <w:ind w:firstLine="0"/>
        <w:jc w:val="center"/>
        <w:rPr>
          <w:rFonts w:ascii="Times New Roman" w:hAnsi="Times New Roman" w:cs="Times New Roman"/>
          <w:b/>
          <w:sz w:val="22"/>
          <w:szCs w:val="22"/>
        </w:rPr>
      </w:pPr>
    </w:p>
    <w:p w:rsidR="00CC7809" w:rsidRDefault="00CC7809" w:rsidP="00CC7809">
      <w:pPr>
        <w:pStyle w:val="ConsPlusNormal"/>
        <w:widowControl/>
        <w:spacing w:line="240" w:lineRule="auto"/>
        <w:ind w:firstLine="0"/>
        <w:jc w:val="center"/>
        <w:rPr>
          <w:rFonts w:ascii="Times New Roman" w:hAnsi="Times New Roman" w:cs="Times New Roman"/>
          <w:sz w:val="24"/>
          <w:szCs w:val="24"/>
        </w:rPr>
      </w:pPr>
      <w:r>
        <w:rPr>
          <w:rFonts w:ascii="Times New Roman" w:hAnsi="Times New Roman" w:cs="Times New Roman"/>
          <w:b/>
          <w:sz w:val="22"/>
          <w:szCs w:val="22"/>
        </w:rPr>
        <w:t>I. ОБЩИЕ ПОЛОЖЕНИЯ</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pStyle w:val="ConsPlusNormal"/>
        <w:widowControl/>
        <w:spacing w:line="240" w:lineRule="auto"/>
        <w:ind w:left="709" w:firstLine="0"/>
        <w:jc w:val="center"/>
        <w:rPr>
          <w:rFonts w:ascii="Times New Roman" w:hAnsi="Times New Roman" w:cs="Times New Roman"/>
          <w:b/>
          <w:sz w:val="24"/>
          <w:szCs w:val="24"/>
        </w:rPr>
      </w:pPr>
      <w:r>
        <w:rPr>
          <w:rFonts w:ascii="Times New Roman" w:hAnsi="Times New Roman" w:cs="Times New Roman"/>
          <w:b/>
          <w:sz w:val="24"/>
          <w:szCs w:val="24"/>
        </w:rPr>
        <w:t>1. Правовые основы осуществления бюджетных правоотношений                                                    в Баткатском сельском поселении</w:t>
      </w:r>
    </w:p>
    <w:p w:rsidR="00CC7809" w:rsidRDefault="00CC7809" w:rsidP="00CC7809">
      <w:pPr>
        <w:pStyle w:val="ConsPlusNormal"/>
        <w:widowControl/>
        <w:spacing w:line="240" w:lineRule="auto"/>
        <w:ind w:left="709" w:firstLine="0"/>
        <w:jc w:val="both"/>
        <w:rPr>
          <w:rFonts w:ascii="Times New Roman" w:hAnsi="Times New Roman" w:cs="Times New Roman"/>
          <w:b/>
          <w:sz w:val="24"/>
          <w:szCs w:val="24"/>
        </w:rPr>
      </w:pPr>
    </w:p>
    <w:p w:rsidR="00CC7809" w:rsidRDefault="00CC7809" w:rsidP="00CC7809">
      <w:pPr>
        <w:pStyle w:val="ConsPlusNormal"/>
        <w:widowControl/>
        <w:numPr>
          <w:ilvl w:val="1"/>
          <w:numId w:val="1"/>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Правовую основу бюджетного устройства и бюджетного процесса в муниципальном образовании Баткатское сельское поселение (далее - поселение) составляют Конституция Российской Федерации, Бюджетный кодекс Российской Федерации, Налоговый кодекс Российской Федерации, Федеральный закон от 6 октября 2003 года N 131-ФЗ "Об общих принципах организации местного самоуправления в Российской Федерации", федеральные законы и законы РФ, областные законы, Устав муниципального образования Баткатское сельское поселение, настоящее Положение, иные решения Совета Баткатского сельского поселения, регулирующие бюджетные правоотношения, а также постановления и распоряжения Главы (Главы Администрации) Баткатского сельского поселения, изданные в пределах полномочий.</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1.2. Муниципальные правовые акты Баткатского сельского поселения, регулирующие бюджетные правоотношения, должны соответствовать федеральному и областному законодательству, Уставу муниципального образования Баткатское сельское поселение, настоящему Положению.</w:t>
      </w:r>
    </w:p>
    <w:p w:rsidR="00CC7809" w:rsidRDefault="00CC7809" w:rsidP="00CC7809">
      <w:pPr>
        <w:pStyle w:val="ConsPlusNormal"/>
        <w:widowControl/>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Понятия и термины, используемые в настоящем Положении, применяются в значениях, определенных Бюджетным кодексом Российской Федерации.</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2. Бюджетная классификация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2.1. Формирование и исполнение бюджета Баткатского сельского поселения (далее – бюджет поселения), составление бюджетной отчетности осуществляются в соответствии с бюджетной классификацией Российской Федерации, состав которой определен Бюджетным кодексом Российской Федерации.</w:t>
      </w:r>
    </w:p>
    <w:p w:rsidR="00CC7809" w:rsidRPr="00B571C3" w:rsidRDefault="00CC7809" w:rsidP="00CF0541">
      <w:pPr>
        <w:pStyle w:val="ConsPlusNormal"/>
        <w:widowControl/>
        <w:spacing w:line="240" w:lineRule="auto"/>
        <w:ind w:firstLine="709"/>
        <w:jc w:val="both"/>
        <w:rPr>
          <w:rFonts w:ascii="Times New Roman" w:hAnsi="Times New Roman" w:cs="Times New Roman"/>
          <w:color w:val="C00000"/>
          <w:sz w:val="24"/>
          <w:szCs w:val="24"/>
        </w:rPr>
      </w:pPr>
      <w:r w:rsidRPr="00B571C3">
        <w:rPr>
          <w:rFonts w:ascii="Times New Roman" w:hAnsi="Times New Roman" w:cs="Times New Roman"/>
          <w:color w:val="C00000"/>
          <w:sz w:val="24"/>
          <w:szCs w:val="24"/>
        </w:rPr>
        <w:t xml:space="preserve">2.2. </w:t>
      </w:r>
      <w:r w:rsidR="00CF0541" w:rsidRPr="00B571C3">
        <w:rPr>
          <w:rFonts w:ascii="Times New Roman" w:hAnsi="Times New Roman" w:cs="Times New Roman"/>
          <w:color w:val="C00000"/>
          <w:sz w:val="24"/>
          <w:szCs w:val="24"/>
        </w:rPr>
        <w:t>Исключен</w:t>
      </w:r>
      <w:r w:rsidR="00B571C3" w:rsidRPr="00B571C3">
        <w:rPr>
          <w:rFonts w:ascii="Times New Roman" w:hAnsi="Times New Roman" w:cs="Times New Roman"/>
          <w:color w:val="C00000"/>
          <w:sz w:val="24"/>
          <w:szCs w:val="24"/>
        </w:rPr>
        <w:t xml:space="preserve"> ( в редакции решения от   2022 №  )</w:t>
      </w:r>
    </w:p>
    <w:p w:rsidR="00CC7809" w:rsidRPr="00B571C3" w:rsidRDefault="00CC7809" w:rsidP="00CF0541">
      <w:pPr>
        <w:pStyle w:val="ConsPlusNormal"/>
        <w:widowControl/>
        <w:spacing w:line="240" w:lineRule="auto"/>
        <w:ind w:firstLine="709"/>
        <w:jc w:val="both"/>
        <w:rPr>
          <w:rFonts w:ascii="Times New Roman" w:hAnsi="Times New Roman" w:cs="Times New Roman"/>
          <w:color w:val="C00000"/>
          <w:sz w:val="24"/>
          <w:szCs w:val="24"/>
        </w:rPr>
      </w:pPr>
      <w:r w:rsidRPr="00B571C3">
        <w:rPr>
          <w:rFonts w:ascii="Times New Roman" w:hAnsi="Times New Roman" w:cs="Times New Roman"/>
          <w:color w:val="C00000"/>
          <w:sz w:val="24"/>
          <w:szCs w:val="24"/>
        </w:rPr>
        <w:t xml:space="preserve">2.3. </w:t>
      </w:r>
      <w:r w:rsidR="00CF0541" w:rsidRPr="00B571C3">
        <w:rPr>
          <w:rFonts w:ascii="Times New Roman" w:hAnsi="Times New Roman" w:cs="Times New Roman"/>
          <w:color w:val="C00000"/>
          <w:sz w:val="24"/>
          <w:szCs w:val="24"/>
        </w:rPr>
        <w:t>Исключен</w:t>
      </w:r>
      <w:r w:rsidR="00B571C3" w:rsidRPr="00B571C3">
        <w:rPr>
          <w:rFonts w:ascii="Times New Roman" w:hAnsi="Times New Roman" w:cs="Times New Roman"/>
          <w:color w:val="C00000"/>
          <w:sz w:val="24"/>
          <w:szCs w:val="24"/>
        </w:rPr>
        <w:t>( в редакции решения от   2022 №  )</w:t>
      </w:r>
    </w:p>
    <w:p w:rsidR="00CC7809" w:rsidRPr="00B571C3" w:rsidRDefault="00CC7809" w:rsidP="00CF0541">
      <w:pPr>
        <w:pStyle w:val="ConsPlusNormal"/>
        <w:widowControl/>
        <w:spacing w:line="240" w:lineRule="auto"/>
        <w:ind w:firstLine="709"/>
        <w:jc w:val="both"/>
        <w:rPr>
          <w:rFonts w:ascii="Times New Roman" w:hAnsi="Times New Roman" w:cs="Times New Roman"/>
          <w:color w:val="C00000"/>
          <w:sz w:val="24"/>
          <w:szCs w:val="24"/>
        </w:rPr>
      </w:pPr>
      <w:r w:rsidRPr="00B571C3">
        <w:rPr>
          <w:rFonts w:ascii="Times New Roman" w:hAnsi="Times New Roman" w:cs="Times New Roman"/>
          <w:color w:val="C00000"/>
          <w:sz w:val="24"/>
          <w:szCs w:val="24"/>
        </w:rPr>
        <w:t xml:space="preserve">2.4. </w:t>
      </w:r>
      <w:r w:rsidR="00CF0541" w:rsidRPr="00B571C3">
        <w:rPr>
          <w:rFonts w:ascii="Times New Roman" w:hAnsi="Times New Roman" w:cs="Times New Roman"/>
          <w:color w:val="C00000"/>
          <w:sz w:val="24"/>
          <w:szCs w:val="24"/>
        </w:rPr>
        <w:t>Исключен</w:t>
      </w:r>
      <w:r w:rsidR="00B571C3" w:rsidRPr="00B571C3">
        <w:rPr>
          <w:rFonts w:ascii="Times New Roman" w:hAnsi="Times New Roman" w:cs="Times New Roman"/>
          <w:color w:val="C00000"/>
          <w:sz w:val="24"/>
          <w:szCs w:val="24"/>
        </w:rPr>
        <w:t>( в редакции решения от   2022 №  )</w:t>
      </w:r>
    </w:p>
    <w:p w:rsidR="00CC7809" w:rsidRPr="00B571C3" w:rsidRDefault="00CC7809" w:rsidP="00CC7809">
      <w:pPr>
        <w:pStyle w:val="ConsPlusNormal"/>
        <w:widowControl/>
        <w:spacing w:line="240" w:lineRule="auto"/>
        <w:ind w:firstLine="0"/>
        <w:jc w:val="both"/>
        <w:rPr>
          <w:rFonts w:ascii="Times New Roman" w:hAnsi="Times New Roman" w:cs="Times New Roman"/>
          <w:color w:val="C00000"/>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 Общие положения о доходах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Доходы бюджета поселения формируются в соответствии с бюджетным законодательством, законодательством о налогах и сборах, законодательством об иных обязательных платежах Российской Федерации и нормативными правовыми актами органов местного самоуправления.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Доходы бюджета поселения формируются на основе прогноза социально- экономического развития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 законов Томской области и нормативных </w:t>
      </w:r>
      <w:r>
        <w:rPr>
          <w:rFonts w:ascii="Times New Roman" w:hAnsi="Times New Roman" w:cs="Times New Roman"/>
          <w:sz w:val="24"/>
          <w:szCs w:val="24"/>
        </w:rPr>
        <w:lastRenderedPageBreak/>
        <w:t>правовых актов органов местного самоуправления, устанавливающих налоговые и неналоговые доходы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Прогнозирование доходов бюджета поселения осуществляется с учетом: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действующих в базисном периоде ставок налогообложения;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налоговых льгот, установленных на текущий финансовый год и планируемый год в соответствии с федеральным и региональным законодательством, муниципальными правовыми актами, а также иных преференций;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сроков уплаты налогов и других платежей.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4. Полномочия Совета Баткатского сельского поселения по формированию                    доходов бюджета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Муниципальными правовыми актами Совета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поселения законодательством Российской Федерации о налогах и сборах.</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4.2. Муниципальные правовые акты Совета поселения о внесении изменений и дополнений в муниципальные нормативно-правовые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дня внесения в Совет поселения проекта решения о бюджете поселения на очередной финансовый год и плановый период в сроки, установленные настоящим Положением.</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4.3. Внесение изменений и дополнений в муниципальные правовые акты Совета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решение о бюджете поселения на текущий финансовый год и плановый период.</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5. Общие положения о расходах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5.1. 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 которых согласно законодательству Российской Федерации, Томской области, а также нормативным правовым актам поселения, договорам и соглашениям должно происходить в очередном финансовом году и плановом периоде за счет средств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поселения обязана вести реестр расходных обязательств, под которым понимается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(отдельных статей, частей, пунктов, подпунктов, абзацев) законов и иных нормативных правовых </w:t>
      </w:r>
      <w:r>
        <w:rPr>
          <w:rFonts w:ascii="Times New Roman" w:hAnsi="Times New Roman" w:cs="Times New Roman"/>
          <w:sz w:val="24"/>
          <w:szCs w:val="24"/>
        </w:rPr>
        <w:lastRenderedPageBreak/>
        <w:t>актов, с оценкой объемов бюджетных ассигнований, необходимых для исполнения включенных в реестр расходных обязательств.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Реестр расходных обязательств поселения ведется в порядке, установленном нормативным правовым актом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возникновения расходных обязательств поселения, источники их исполнения, перечень расходов, финансируемых за счет средств бюджета поселения, регламентируются бюджетным законодательством Российской Федерации и нормативными правовыми актами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осуществляемых за счет бюджета поселения, и расходных обязательств по переданным полномочиям, осуществляемых за счет субвенций федерального бюджета и бюджета Томской области.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Реестр расходных обязательств представляется финансовым органом муниципального образования Баткатское сельское поселениев финансовый орган Томской области.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5.4. Планирование бюджетных ассигнований осуществляется в порядке и в соответствии с Порядком, установленным финансовым органом поселения с учетом расчетных показателей по расходам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5.5. Расходы бюджета поселения частично или в полном объеме могут быть сформированы с применением принципов бюджетирования, ориентированного на результат.</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 Показатели достижения заданных результатов утверждаются решением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Предоставление бюджетных кредитов и муниципальных гарантий                         юридическим лицам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6.1.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 Томской области и решениями Совета поселения.</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cs="Times New Roman"/>
          <w:sz w:val="24"/>
          <w:szCs w:val="24"/>
        </w:rPr>
        <w:t>6.2. При утверждении бюджета поселения на очередной финансовый год и плановый период указываются цели, на которые может быть предоставлен бюджетный кредит, условия и порядок их предоставления, бюджетные ассигнования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CC7809" w:rsidRDefault="00CC7809" w:rsidP="00CC7809">
      <w:pPr>
        <w:pStyle w:val="31"/>
        <w:spacing w:line="240" w:lineRule="auto"/>
        <w:ind w:firstLine="709"/>
        <w:rPr>
          <w:rFonts w:ascii="Times New Roman" w:hAnsi="Times New Roman"/>
          <w:sz w:val="24"/>
          <w:szCs w:val="24"/>
        </w:rPr>
      </w:pPr>
      <w:r>
        <w:rPr>
          <w:rFonts w:ascii="Times New Roman" w:hAnsi="Times New Roman"/>
          <w:sz w:val="24"/>
          <w:szCs w:val="24"/>
        </w:rPr>
        <w:t>6.3. От имени Баткатского сельского поселения муниципальные гарантии предоставляются администрацией поселения в пределах общей суммы предоставляемых гарантий, указанной в решении Совета  поселения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C7809" w:rsidRPr="0051515E" w:rsidRDefault="00CC7809" w:rsidP="00CC7809">
      <w:pPr>
        <w:spacing w:line="240" w:lineRule="auto"/>
        <w:ind w:firstLine="540"/>
        <w:jc w:val="both"/>
        <w:rPr>
          <w:rFonts w:ascii="Times New Roman" w:hAnsi="Times New Roman"/>
          <w:kern w:val="0"/>
          <w:sz w:val="24"/>
          <w:szCs w:val="24"/>
          <w:lang w:eastAsia="ru-RU"/>
        </w:rPr>
      </w:pPr>
      <w:r w:rsidRPr="0051515E">
        <w:rPr>
          <w:rFonts w:ascii="Times New Roman" w:hAnsi="Times New Roman"/>
          <w:sz w:val="24"/>
          <w:szCs w:val="24"/>
        </w:rPr>
        <w:t>6.4</w:t>
      </w:r>
      <w:bookmarkStart w:id="0" w:name="dst5555"/>
      <w:bookmarkEnd w:id="0"/>
      <w:r w:rsidRPr="0051515E">
        <w:rPr>
          <w:rFonts w:ascii="Times New Roman" w:hAnsi="Times New Roman"/>
          <w:sz w:val="24"/>
          <w:szCs w:val="24"/>
        </w:rPr>
        <w:t xml:space="preserve">. </w:t>
      </w:r>
      <w:r w:rsidRPr="0051515E">
        <w:rPr>
          <w:rFonts w:ascii="Times New Roman" w:hAnsi="Times New Roman"/>
          <w:kern w:val="0"/>
          <w:sz w:val="24"/>
          <w:szCs w:val="24"/>
          <w:lang w:eastAsia="ru-RU"/>
        </w:rPr>
        <w:t>Обязательства, вытекающие из муниципальной гарантии, включаются в состав муниципального долга (в редакции решения от 28.04. 2020г. №120 ).</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6.5. Предоставление и исполнение муниципальной гарантии подлежит отражению в муниципальной долговой книге.</w:t>
      </w:r>
    </w:p>
    <w:p w:rsidR="00CC7809" w:rsidRDefault="00CC7809" w:rsidP="00CC7809">
      <w:pPr>
        <w:pStyle w:val="31"/>
        <w:spacing w:line="240" w:lineRule="auto"/>
        <w:ind w:firstLine="709"/>
        <w:rPr>
          <w:rFonts w:ascii="Times New Roman" w:hAnsi="Times New Roman" w:cs="Times New Roman"/>
          <w:sz w:val="24"/>
          <w:szCs w:val="24"/>
        </w:rPr>
      </w:pPr>
      <w:r>
        <w:rPr>
          <w:rFonts w:ascii="Times New Roman" w:hAnsi="Times New Roman"/>
          <w:sz w:val="24"/>
          <w:szCs w:val="24"/>
        </w:rPr>
        <w:t>Уполномоченный финансовый орган (должностное лицо)ведет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7. Бюджетные инвестиции в объекты муниципальной собственности</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7.1.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 долгосрочными целевыми программами, а также нормативными правовыми актами поселения.</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7.2.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7.3. Общий объем бюджетных ассигнований на реализацию бюджетных инвестиций утверждается решением о бюджете поселения.</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 межбюджетных трансфертов из бюджета района, областного бюджета, подлежат утверждению решением о бюджете поселения в составе ведомственной структуры расходов с расшифровкой по объектам и отдельным приложением.</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lastRenderedPageBreak/>
        <w:t xml:space="preserve">7.4. Предоставление бюджетных инвестиций юридическим лицам, не являющимся муниципальными учреждениями и предприятиями, осуществляется в порядке, предусмотренном Бюджетным </w:t>
      </w:r>
      <w:hyperlink r:id="rId11" w:history="1">
        <w:r>
          <w:rPr>
            <w:rStyle w:val="a3"/>
            <w:sz w:val="24"/>
            <w:szCs w:val="24"/>
          </w:rPr>
          <w:t>кодексом</w:t>
        </w:r>
      </w:hyperlink>
      <w:r>
        <w:rPr>
          <w:rFonts w:ascii="Times New Roman" w:hAnsi="Times New Roman"/>
          <w:sz w:val="24"/>
          <w:szCs w:val="24"/>
        </w:rPr>
        <w:t xml:space="preserve">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7.5.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поселения, не допускается.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8.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(реализацией) товаров, выполнением работ, оказанием услуг в случаях и порядке, предусмотренных решением Совета поселения о бюджете поселения и принимаемыми в соответствии с ним муниципальными правовыми актами администрации поселения.</w:t>
      </w:r>
    </w:p>
    <w:p w:rsidR="00936085" w:rsidRPr="006B273B" w:rsidRDefault="00CC7809" w:rsidP="006B273B">
      <w:pPr>
        <w:pStyle w:val="formattext"/>
        <w:jc w:val="both"/>
        <w:rPr>
          <w:color w:val="FF0000"/>
        </w:rPr>
      </w:pPr>
      <w:r w:rsidRPr="006B273B">
        <w:rPr>
          <w:color w:val="FF0000"/>
        </w:rPr>
        <w:t xml:space="preserve">         8.2. </w:t>
      </w:r>
      <w:r w:rsidR="00936085" w:rsidRPr="006B273B">
        <w:rPr>
          <w:color w:val="FF0000"/>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936085" w:rsidRPr="006B273B" w:rsidRDefault="00936085" w:rsidP="00936085">
      <w:pPr>
        <w:suppressAutoHyphens w:val="0"/>
        <w:spacing w:line="330" w:lineRule="atLeast"/>
        <w:ind w:firstLine="0"/>
        <w:jc w:val="both"/>
        <w:textAlignment w:val="baseline"/>
        <w:rPr>
          <w:rFonts w:ascii="Times New Roman" w:hAnsi="Times New Roman"/>
          <w:color w:val="FF0000"/>
          <w:kern w:val="0"/>
          <w:sz w:val="24"/>
          <w:szCs w:val="24"/>
          <w:lang w:eastAsia="ru-RU"/>
        </w:rPr>
      </w:pPr>
      <w:bookmarkStart w:id="1" w:name="001410"/>
      <w:bookmarkEnd w:id="1"/>
      <w:r w:rsidRPr="006B273B">
        <w:rPr>
          <w:rFonts w:ascii="Times New Roman" w:hAnsi="Times New Roman"/>
          <w:color w:val="FF0000"/>
          <w:kern w:val="0"/>
          <w:sz w:val="24"/>
          <w:szCs w:val="24"/>
          <w:lang w:eastAsia="ru-RU"/>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936085" w:rsidRPr="006B273B" w:rsidRDefault="00936085" w:rsidP="00936085">
      <w:pPr>
        <w:suppressAutoHyphens w:val="0"/>
        <w:spacing w:line="330" w:lineRule="atLeast"/>
        <w:ind w:firstLine="0"/>
        <w:jc w:val="both"/>
        <w:textAlignment w:val="baseline"/>
        <w:rPr>
          <w:rFonts w:ascii="Times New Roman" w:hAnsi="Times New Roman"/>
          <w:color w:val="FF0000"/>
          <w:kern w:val="0"/>
          <w:sz w:val="24"/>
          <w:szCs w:val="24"/>
          <w:lang w:eastAsia="ru-RU"/>
        </w:rPr>
      </w:pPr>
      <w:bookmarkStart w:id="2" w:name="006807"/>
      <w:bookmarkStart w:id="3" w:name="001411"/>
      <w:bookmarkEnd w:id="2"/>
      <w:bookmarkEnd w:id="3"/>
      <w:r w:rsidRPr="006B273B">
        <w:rPr>
          <w:rFonts w:ascii="Times New Roman" w:hAnsi="Times New Roman"/>
          <w:color w:val="FF0000"/>
          <w:kern w:val="0"/>
          <w:sz w:val="24"/>
          <w:szCs w:val="24"/>
          <w:lang w:eastAsia="ru-RU"/>
        </w:rPr>
        <w:t>2) цели, условия и порядок предоставления субсидий, а также результаты их предоставления;</w:t>
      </w:r>
    </w:p>
    <w:p w:rsidR="00936085" w:rsidRPr="006B273B" w:rsidRDefault="00936085" w:rsidP="00936085">
      <w:pPr>
        <w:suppressAutoHyphens w:val="0"/>
        <w:spacing w:line="330" w:lineRule="atLeast"/>
        <w:ind w:firstLine="0"/>
        <w:jc w:val="both"/>
        <w:textAlignment w:val="baseline"/>
        <w:rPr>
          <w:rFonts w:ascii="Times New Roman" w:hAnsi="Times New Roman"/>
          <w:color w:val="FF0000"/>
          <w:kern w:val="0"/>
          <w:sz w:val="24"/>
          <w:szCs w:val="24"/>
          <w:lang w:eastAsia="ru-RU"/>
        </w:rPr>
      </w:pPr>
      <w:bookmarkStart w:id="4" w:name="103130"/>
      <w:bookmarkStart w:id="5" w:name="001412"/>
      <w:bookmarkEnd w:id="4"/>
      <w:bookmarkEnd w:id="5"/>
      <w:r w:rsidRPr="006B273B">
        <w:rPr>
          <w:rFonts w:ascii="Times New Roman" w:hAnsi="Times New Roman"/>
          <w:color w:val="FF0000"/>
          <w:kern w:val="0"/>
          <w:sz w:val="24"/>
          <w:szCs w:val="24"/>
          <w:lang w:eastAsia="ru-RU"/>
        </w:rPr>
        <w:t>3) порядок возврата субсидий в соответствующий бюджет в случае нарушения условий, установленных при их предоставлении;</w:t>
      </w:r>
    </w:p>
    <w:p w:rsidR="00936085" w:rsidRPr="006B273B" w:rsidRDefault="00936085" w:rsidP="00936085">
      <w:pPr>
        <w:suppressAutoHyphens w:val="0"/>
        <w:spacing w:line="330" w:lineRule="atLeast"/>
        <w:ind w:firstLine="0"/>
        <w:jc w:val="both"/>
        <w:textAlignment w:val="baseline"/>
        <w:rPr>
          <w:rFonts w:ascii="Times New Roman" w:hAnsi="Times New Roman"/>
          <w:color w:val="FF0000"/>
          <w:kern w:val="0"/>
          <w:sz w:val="24"/>
          <w:szCs w:val="24"/>
          <w:lang w:eastAsia="ru-RU"/>
        </w:rPr>
      </w:pPr>
      <w:bookmarkStart w:id="6" w:name="103567"/>
      <w:bookmarkStart w:id="7" w:name="103131"/>
      <w:bookmarkEnd w:id="6"/>
      <w:bookmarkEnd w:id="7"/>
      <w:r w:rsidRPr="006B273B">
        <w:rPr>
          <w:rFonts w:ascii="Times New Roman" w:hAnsi="Times New Roman"/>
          <w:color w:val="FF0000"/>
          <w:kern w:val="0"/>
          <w:sz w:val="24"/>
          <w:szCs w:val="24"/>
          <w:lang w:eastAsia="ru-RU"/>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936085" w:rsidRPr="006B273B" w:rsidRDefault="00936085" w:rsidP="00936085">
      <w:pPr>
        <w:suppressAutoHyphens w:val="0"/>
        <w:spacing w:line="330" w:lineRule="atLeast"/>
        <w:ind w:firstLine="0"/>
        <w:jc w:val="both"/>
        <w:textAlignment w:val="baseline"/>
        <w:rPr>
          <w:rFonts w:ascii="Times New Roman" w:hAnsi="Times New Roman"/>
          <w:color w:val="FF0000"/>
          <w:kern w:val="0"/>
          <w:sz w:val="24"/>
          <w:szCs w:val="24"/>
          <w:lang w:eastAsia="ru-RU"/>
        </w:rPr>
      </w:pPr>
      <w:bookmarkStart w:id="8" w:name="006808"/>
      <w:bookmarkStart w:id="9" w:name="006628"/>
      <w:bookmarkStart w:id="10" w:name="103132"/>
      <w:bookmarkEnd w:id="8"/>
      <w:bookmarkEnd w:id="9"/>
      <w:bookmarkEnd w:id="10"/>
      <w:r w:rsidRPr="006B273B">
        <w:rPr>
          <w:rFonts w:ascii="Times New Roman" w:hAnsi="Times New Roman"/>
          <w:color w:val="FF0000"/>
          <w:kern w:val="0"/>
          <w:sz w:val="24"/>
          <w:szCs w:val="24"/>
          <w:lang w:eastAsia="ru-RU"/>
        </w:rPr>
        <w:t>5) положения об осуществлении в отношении получателей субсидий и лиц, указанных в </w:t>
      </w:r>
      <w:hyperlink r:id="rId12" w:anchor="006809" w:history="1">
        <w:r w:rsidRPr="006B273B">
          <w:rPr>
            <w:rFonts w:ascii="Times New Roman" w:hAnsi="Times New Roman"/>
            <w:color w:val="FF0000"/>
            <w:kern w:val="0"/>
            <w:sz w:val="24"/>
            <w:szCs w:val="24"/>
            <w:u w:val="single"/>
            <w:bdr w:val="none" w:sz="0" w:space="0" w:color="auto" w:frame="1"/>
            <w:lang w:eastAsia="ru-RU"/>
          </w:rPr>
          <w:t>пункте 5</w:t>
        </w:r>
      </w:hyperlink>
      <w:r w:rsidRPr="006B273B">
        <w:rPr>
          <w:rFonts w:ascii="Times New Roman" w:hAnsi="Times New Roman"/>
          <w:color w:val="FF0000"/>
          <w:kern w:val="0"/>
          <w:sz w:val="24"/>
          <w:szCs w:val="24"/>
          <w:lang w:eastAsia="ru-RU"/>
        </w:rPr>
        <w:t>  статьи</w:t>
      </w:r>
      <w:r w:rsidR="00C42B02">
        <w:rPr>
          <w:rFonts w:ascii="Times New Roman" w:hAnsi="Times New Roman"/>
          <w:color w:val="FF0000"/>
          <w:kern w:val="0"/>
          <w:sz w:val="24"/>
          <w:szCs w:val="24"/>
          <w:lang w:eastAsia="ru-RU"/>
        </w:rPr>
        <w:t xml:space="preserve"> 78 Бюджетного Кодекса РФ</w:t>
      </w:r>
      <w:r w:rsidRPr="006B273B">
        <w:rPr>
          <w:rFonts w:ascii="Times New Roman" w:hAnsi="Times New Roman"/>
          <w:color w:val="FF0000"/>
          <w:kern w:val="0"/>
          <w:sz w:val="24"/>
          <w:szCs w:val="24"/>
          <w:lang w:eastAsia="ru-RU"/>
        </w:rPr>
        <w:t>,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13" w:anchor="003704" w:history="1">
        <w:r w:rsidRPr="006B273B">
          <w:rPr>
            <w:rFonts w:ascii="Times New Roman" w:hAnsi="Times New Roman"/>
            <w:color w:val="FF0000"/>
            <w:kern w:val="0"/>
            <w:sz w:val="24"/>
            <w:szCs w:val="24"/>
            <w:u w:val="single"/>
            <w:bdr w:val="none" w:sz="0" w:space="0" w:color="auto" w:frame="1"/>
            <w:lang w:eastAsia="ru-RU"/>
          </w:rPr>
          <w:t>статьями 268.1</w:t>
        </w:r>
      </w:hyperlink>
      <w:r w:rsidRPr="006B273B">
        <w:rPr>
          <w:rFonts w:ascii="Times New Roman" w:hAnsi="Times New Roman"/>
          <w:color w:val="FF0000"/>
          <w:kern w:val="0"/>
          <w:sz w:val="24"/>
          <w:szCs w:val="24"/>
          <w:lang w:eastAsia="ru-RU"/>
        </w:rPr>
        <w:t> и </w:t>
      </w:r>
      <w:hyperlink r:id="rId14" w:anchor="003722" w:history="1">
        <w:r w:rsidRPr="006B273B">
          <w:rPr>
            <w:rFonts w:ascii="Times New Roman" w:hAnsi="Times New Roman"/>
            <w:color w:val="FF0000"/>
            <w:kern w:val="0"/>
            <w:sz w:val="24"/>
            <w:szCs w:val="24"/>
            <w:u w:val="single"/>
            <w:bdr w:val="none" w:sz="0" w:space="0" w:color="auto" w:frame="1"/>
            <w:lang w:eastAsia="ru-RU"/>
          </w:rPr>
          <w:t>269.2</w:t>
        </w:r>
      </w:hyperlink>
      <w:r w:rsidRPr="006B273B">
        <w:rPr>
          <w:rFonts w:ascii="Times New Roman" w:hAnsi="Times New Roman"/>
          <w:color w:val="FF0000"/>
          <w:kern w:val="0"/>
          <w:sz w:val="24"/>
          <w:szCs w:val="24"/>
          <w:lang w:eastAsia="ru-RU"/>
        </w:rPr>
        <w:t> </w:t>
      </w:r>
      <w:r w:rsidR="006B273B">
        <w:rPr>
          <w:rFonts w:ascii="Times New Roman" w:hAnsi="Times New Roman"/>
          <w:color w:val="FF0000"/>
          <w:kern w:val="0"/>
          <w:sz w:val="24"/>
          <w:szCs w:val="24"/>
          <w:lang w:eastAsia="ru-RU"/>
        </w:rPr>
        <w:t>Бюджетного</w:t>
      </w:r>
      <w:r w:rsidRPr="006B273B">
        <w:rPr>
          <w:rFonts w:ascii="Times New Roman" w:hAnsi="Times New Roman"/>
          <w:color w:val="FF0000"/>
          <w:kern w:val="0"/>
          <w:sz w:val="24"/>
          <w:szCs w:val="24"/>
          <w:lang w:eastAsia="ru-RU"/>
        </w:rPr>
        <w:t xml:space="preserve"> Кодекса</w:t>
      </w:r>
      <w:r w:rsidR="006B273B">
        <w:rPr>
          <w:rFonts w:ascii="Times New Roman" w:hAnsi="Times New Roman"/>
          <w:color w:val="FF0000"/>
          <w:kern w:val="0"/>
          <w:sz w:val="24"/>
          <w:szCs w:val="24"/>
          <w:lang w:eastAsia="ru-RU"/>
        </w:rPr>
        <w:t xml:space="preserve"> РФ</w:t>
      </w:r>
      <w:r w:rsidRPr="006B273B">
        <w:rPr>
          <w:rFonts w:ascii="Times New Roman" w:hAnsi="Times New Roman"/>
          <w:color w:val="FF0000"/>
          <w:kern w:val="0"/>
          <w:sz w:val="24"/>
          <w:szCs w:val="24"/>
          <w:lang w:eastAsia="ru-RU"/>
        </w:rPr>
        <w:t>.</w:t>
      </w:r>
      <w:r w:rsidR="00A3613E" w:rsidRPr="00A3613E">
        <w:rPr>
          <w:rFonts w:ascii="Times New Roman" w:hAnsi="Times New Roman"/>
          <w:color w:val="C00000"/>
          <w:sz w:val="24"/>
          <w:szCs w:val="24"/>
        </w:rPr>
        <w:t xml:space="preserve"> </w:t>
      </w:r>
      <w:r w:rsidR="00A3613E" w:rsidRPr="00B571C3">
        <w:rPr>
          <w:rFonts w:ascii="Times New Roman" w:hAnsi="Times New Roman"/>
          <w:color w:val="C00000"/>
          <w:sz w:val="24"/>
          <w:szCs w:val="24"/>
        </w:rPr>
        <w:t>( в редакции решения от   2022 №  )</w:t>
      </w:r>
    </w:p>
    <w:p w:rsidR="00CC7809" w:rsidRDefault="00CC7809" w:rsidP="00CC7809">
      <w:pPr>
        <w:pStyle w:val="formattext"/>
        <w:jc w:val="center"/>
      </w:pPr>
      <w:r>
        <w:rPr>
          <w:b/>
        </w:rPr>
        <w:lastRenderedPageBreak/>
        <w:t>9. Долгосрочные целевые программы</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Порядок принятия решений о разработке долгосрочных целевых программ и их формирования и реализации устанавливается нормативными правовыми актами администрации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Долгосрочные целевые программы (подпрограммы), реализуемые за счет средств бюджета поселения, утверждаются администрацией поселения на основании статьи 179 Бюджетного кодекса РФ.</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Долгосрочные целевые программы, предлагаемые к финансированию, подлежат утверждению администрацией не позднее одного месяца до дня внесения проекта решения о бюджете поселения в Совет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Долгосрочные целевые программы, реализуемые за счет бюджета поселения, разрабатываются для достижения целей и задач на срок 3 и более лет.</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9.2. Объем бюджетных ассигнований на реализацию целевых программ (подпрограмм) утверждается решением о бюджете в составе ведомственной структуры расходов бюджета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9.3. Финансирование утвержденных и предлагаемых (планируемых) к утверждению целевых программ за счет бюджета поселения осуществляется в пределах бюджетных ограничений, установленных на очередной финансовый год и плановый период.</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9.4. Не использованные в отчетном году средства, предусмотренные для реализации целевых 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9.5.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9.6. Информация о выполнении долгосрочных целевых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9.7. Долгосрочной целевой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 связанных с размещением заказов на поставки товаров, выполнение работ, оказание услуг для муниципальных нужд.</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10. Ведомственные целевые программы</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10.1. 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10.2.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(подпрограмме) целевой статье и виду расходов бюджета в соответствии с кодами целевых статей и видов расходов.</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10.3. Не использованные в отчетном году средства, предусмотренные для реализации ведомственных целевых 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CC7809" w:rsidRDefault="00CC7809" w:rsidP="00CC7809">
      <w:pPr>
        <w:pStyle w:val="ConsPlusNormal"/>
        <w:widowControl/>
        <w:spacing w:line="240" w:lineRule="auto"/>
        <w:ind w:firstLine="709"/>
        <w:jc w:val="both"/>
        <w:rPr>
          <w:rFonts w:ascii="Times New Roman" w:hAnsi="Times New Roman" w:cs="Times New Roman"/>
          <w:b/>
          <w:sz w:val="22"/>
          <w:szCs w:val="22"/>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11. Резервные фонды</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11.1. В расходной части бюджета поселения предусматривается создание резервных фондов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расходной части бюджета поселения запрещается создание резервных фондов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11.2. Размер резервных фондов администрации поселения устанавливается решением о бюджете и не может превышать 3 процентов утвержденного указанным решением общего объема расходов.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11.3. Средства резервных фондов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Pr>
          <w:rFonts w:ascii="Calibri" w:eastAsia="Calibri" w:hAnsi="Calibri" w:cs="Times New Roman"/>
          <w:kern w:val="0"/>
          <w:sz w:val="22"/>
          <w:szCs w:val="22"/>
          <w:lang w:eastAsia="en-US"/>
        </w:rPr>
        <w:t xml:space="preserve">,  </w:t>
      </w:r>
      <w:r>
        <w:rPr>
          <w:rFonts w:ascii="Times New Roman" w:eastAsia="Calibri" w:hAnsi="Times New Roman" w:cs="Times New Roman"/>
          <w:kern w:val="0"/>
          <w:sz w:val="24"/>
          <w:szCs w:val="24"/>
          <w:lang w:eastAsia="en-US"/>
        </w:rPr>
        <w:t xml:space="preserve">а также на иные мероприятия, предусмотренные порядком, указанным в </w:t>
      </w:r>
      <w:hyperlink r:id="rId15" w:history="1">
        <w:r>
          <w:rPr>
            <w:rStyle w:val="a3"/>
            <w:rFonts w:eastAsia="Calibri"/>
            <w:kern w:val="0"/>
            <w:sz w:val="24"/>
            <w:szCs w:val="24"/>
            <w:lang w:eastAsia="en-US"/>
          </w:rPr>
          <w:t>пункте 6 статьи</w:t>
        </w:r>
      </w:hyperlink>
      <w:r>
        <w:rPr>
          <w:rFonts w:ascii="Times New Roman" w:eastAsia="Calibri" w:hAnsi="Times New Roman" w:cs="Times New Roman"/>
          <w:color w:val="0000FF"/>
          <w:kern w:val="0"/>
          <w:sz w:val="24"/>
          <w:szCs w:val="24"/>
          <w:u w:val="single"/>
          <w:lang w:eastAsia="en-US"/>
        </w:rPr>
        <w:t xml:space="preserve"> 81 Бюджетного кодекса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11.4. Порядок использования бюджетных ассигнований резервных фондов администрации поселения устанавливается нормативным правовым актом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11.5. Бюджетные ассигнования резервных фондов администрации поселения, предусмотренные в составе бюджета поселения, используются по решению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11.6. Отчет об использовании бюджетных ассигнований резервных фондов администрации поселения прилагается к годовому отчету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2"/>
          <w:szCs w:val="22"/>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12. Муниципальные внутренние заимствования и муниципальный долг</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12.1. Муниципальный долг полностью и без условий обеспечивается всем находящимся в собственности поселения имуществом, составляющим муниципальную казну, и исполняется за счет средств бюджета поселения.</w:t>
      </w:r>
    </w:p>
    <w:p w:rsidR="00CC7809" w:rsidRPr="0051515E" w:rsidRDefault="00CC7809" w:rsidP="00CC7809">
      <w:pPr>
        <w:pStyle w:val="ConsPlusNormal"/>
        <w:widowControl/>
        <w:spacing w:line="240" w:lineRule="auto"/>
        <w:ind w:firstLine="709"/>
        <w:jc w:val="both"/>
        <w:rPr>
          <w:rFonts w:ascii="Times New Roman" w:hAnsi="Times New Roman" w:cs="Times New Roman"/>
          <w:sz w:val="24"/>
          <w:szCs w:val="24"/>
        </w:rPr>
      </w:pPr>
      <w:r w:rsidRPr="0051515E">
        <w:rPr>
          <w:rFonts w:ascii="Times New Roman" w:hAnsi="Times New Roman" w:cs="Times New Roman"/>
          <w:sz w:val="24"/>
          <w:szCs w:val="24"/>
        </w:rPr>
        <w:t>12.2. Долговые обязательства поселения могут существовать в виде обязательств по:</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r w:rsidRPr="0051515E">
        <w:rPr>
          <w:rFonts w:ascii="Times New Roman" w:hAnsi="Times New Roman"/>
          <w:kern w:val="0"/>
          <w:sz w:val="24"/>
          <w:szCs w:val="24"/>
          <w:lang w:eastAsia="ru-RU"/>
        </w:rPr>
        <w:t>1) ценным бумагам муниципального образования (муниципальным ценным бумагам);</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11" w:name="dst5116"/>
      <w:bookmarkEnd w:id="11"/>
      <w:r w:rsidRPr="0051515E">
        <w:rPr>
          <w:rFonts w:ascii="Times New Roman" w:hAnsi="Times New Roman"/>
          <w:kern w:val="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12" w:name="dst5117"/>
      <w:bookmarkEnd w:id="12"/>
      <w:r w:rsidRPr="0051515E">
        <w:rPr>
          <w:rFonts w:ascii="Times New Roman" w:hAnsi="Times New Roman"/>
          <w:kern w:val="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13" w:name="dst5118"/>
      <w:bookmarkEnd w:id="13"/>
      <w:r w:rsidRPr="0051515E">
        <w:rPr>
          <w:rFonts w:ascii="Times New Roman" w:hAnsi="Times New Roman"/>
          <w:kern w:val="0"/>
          <w:sz w:val="24"/>
          <w:szCs w:val="24"/>
          <w:lang w:eastAsia="ru-RU"/>
        </w:rPr>
        <w:t>4) кредитам, привлеченным муниципальным образованием от кредитных организаций в валюте Российской Федерации;</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14" w:name="dst5119"/>
      <w:bookmarkEnd w:id="14"/>
      <w:r w:rsidRPr="0051515E">
        <w:rPr>
          <w:rFonts w:ascii="Times New Roman" w:hAnsi="Times New Roman"/>
          <w:kern w:val="0"/>
          <w:sz w:val="24"/>
          <w:szCs w:val="24"/>
          <w:lang w:eastAsia="ru-RU"/>
        </w:rPr>
        <w:t>5) гарантиям муниципального образования (муниципальным гарантиям), выраженным в валюте Российской Федерации;</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15" w:name="dst5120"/>
      <w:bookmarkEnd w:id="15"/>
      <w:r w:rsidRPr="0051515E">
        <w:rPr>
          <w:rFonts w:ascii="Times New Roman" w:hAnsi="Times New Roman"/>
          <w:kern w:val="0"/>
          <w:sz w:val="24"/>
          <w:szCs w:val="24"/>
          <w:lang w:eastAsia="ru-RU"/>
        </w:rPr>
        <w:lastRenderedPageBreak/>
        <w:t>6) муниципальным гарантиям, предоставленным Российской Федерации в иностранной валюте в рамках использования целевых иностранных кредитов;</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16" w:name="dst5121"/>
      <w:bookmarkEnd w:id="16"/>
      <w:r w:rsidRPr="0051515E">
        <w:rPr>
          <w:rFonts w:ascii="Times New Roman" w:hAnsi="Times New Roman"/>
          <w:kern w:val="0"/>
          <w:sz w:val="24"/>
          <w:szCs w:val="24"/>
          <w:lang w:eastAsia="ru-RU"/>
        </w:rPr>
        <w:t>7) иным долговым обязательствам, возникшим до введения в действие настоящего Кодекса и отнесенным на муниципальный долг (в редакции решения от 28.04. 2020г. №120).</w:t>
      </w:r>
    </w:p>
    <w:p w:rsidR="00CC7809" w:rsidRPr="0051515E" w:rsidRDefault="00CC7809" w:rsidP="00CC7809">
      <w:pPr>
        <w:pStyle w:val="ConsPlusNormal"/>
        <w:widowControl/>
        <w:spacing w:line="240" w:lineRule="auto"/>
        <w:ind w:firstLine="709"/>
        <w:jc w:val="both"/>
        <w:rPr>
          <w:rFonts w:ascii="Times New Roman" w:hAnsi="Times New Roman" w:cs="Times New Roman"/>
          <w:sz w:val="24"/>
          <w:szCs w:val="24"/>
        </w:rPr>
      </w:pPr>
      <w:r w:rsidRPr="0051515E">
        <w:rPr>
          <w:rFonts w:ascii="Times New Roman" w:hAnsi="Times New Roman" w:cs="Times New Roman"/>
          <w:sz w:val="24"/>
          <w:szCs w:val="24"/>
        </w:rPr>
        <w:t xml:space="preserve">12.3.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 </w:t>
      </w:r>
      <w:r w:rsidRPr="0051515E">
        <w:rPr>
          <w:rFonts w:ascii="Times New Roman" w:hAnsi="Times New Roman"/>
          <w:kern w:val="0"/>
          <w:sz w:val="24"/>
          <w:szCs w:val="24"/>
          <w:lang w:eastAsia="ru-RU"/>
        </w:rPr>
        <w:t>(в редакции решения от 28.04. 2020г. №120).</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12.4. Муниципальные гарантии предоставляются администрацией поселения. Порядок предоставления муниципальных гарантий утверждается решением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12.5. Управление муниципальным долгом осуществляется администрацией поселения в соответствии с Уставом Баткатского сельского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12.6. Порядок осуществления муниципальных заимствований, обслуживания и управления муниципальным долгом утверждается решением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12.7. Управление муниципальным долгом осуществляется исходя из необходимости соблюдения следующих ограничений: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дефицит бюджета поселения не должен превышать 10 процентов утвержденного общего годового объема доходов бюджета поселения без учета в случае утверждения решением о бюджете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снижения остатков средств на счетах по учету средств бюджета поселения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поселения;</w:t>
      </w:r>
    </w:p>
    <w:p w:rsidR="00CC7809" w:rsidRPr="00E27425" w:rsidRDefault="00CC7809" w:rsidP="00CC7809">
      <w:pPr>
        <w:pStyle w:val="ConsPlusNormal"/>
        <w:widowControl/>
        <w:spacing w:line="240" w:lineRule="auto"/>
        <w:ind w:firstLine="709"/>
        <w:jc w:val="both"/>
        <w:rPr>
          <w:rFonts w:ascii="Times New Roman" w:hAnsi="Times New Roman" w:cs="Times New Roman"/>
          <w:sz w:val="24"/>
          <w:szCs w:val="24"/>
        </w:rPr>
      </w:pPr>
      <w:r w:rsidRPr="00E27425">
        <w:rPr>
          <w:rFonts w:ascii="Times New Roman" w:hAnsi="Times New Roman" w:cs="Times New Roman"/>
          <w:sz w:val="24"/>
          <w:szCs w:val="24"/>
        </w:rPr>
        <w:t xml:space="preserve">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r:id="rId16" w:anchor="dst5661" w:history="1">
        <w:r w:rsidRPr="00E27425">
          <w:rPr>
            <w:rStyle w:val="a3"/>
            <w:color w:val="auto"/>
            <w:sz w:val="24"/>
            <w:szCs w:val="24"/>
            <w:u w:val="none"/>
          </w:rPr>
          <w:t>пунктом 4 статьи 136</w:t>
        </w:r>
      </w:hyperlink>
      <w:r w:rsidRPr="00E27425">
        <w:rPr>
          <w:rFonts w:ascii="Times New Roman" w:hAnsi="Times New Roman" w:cs="Times New Roman"/>
          <w:sz w:val="24"/>
          <w:szCs w:val="24"/>
        </w:rP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r w:rsidRPr="00E27425">
        <w:rPr>
          <w:rFonts w:ascii="Times New Roman" w:hAnsi="Times New Roman"/>
          <w:kern w:val="0"/>
          <w:sz w:val="24"/>
          <w:szCs w:val="24"/>
          <w:lang w:eastAsia="ru-RU"/>
        </w:rPr>
        <w:t>(в редакции решения от 28.04. 2020г. №120 ).</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предельный объем расходов на обслуживание муниципального долга, утвержденный решением о бюджете, по данным отчета об исполнении соответствующего бюджета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12.8. </w:t>
      </w:r>
      <w:r>
        <w:rPr>
          <w:rFonts w:ascii="Times New Roman" w:hAnsi="Times New Roman"/>
          <w:sz w:val="24"/>
          <w:szCs w:val="24"/>
        </w:rPr>
        <w:t>Уполномоченный финансовый орган (должностное лицо)</w:t>
      </w:r>
      <w:r>
        <w:rPr>
          <w:rFonts w:ascii="Times New Roman" w:hAnsi="Times New Roman" w:cs="Times New Roman"/>
          <w:sz w:val="24"/>
          <w:szCs w:val="24"/>
        </w:rPr>
        <w:t>поселения ведет муниципальную долговую книгу, куда вносятся сведения:</w:t>
      </w:r>
    </w:p>
    <w:p w:rsidR="00CC7809" w:rsidRDefault="00CC7809" w:rsidP="00CC7809">
      <w:pPr>
        <w:spacing w:line="240" w:lineRule="auto"/>
        <w:jc w:val="both"/>
        <w:rPr>
          <w:rFonts w:eastAsia="Calibri"/>
          <w:kern w:val="0"/>
          <w:lang w:eastAsia="en-US"/>
        </w:rPr>
      </w:pPr>
      <w:r>
        <w:rPr>
          <w:rFonts w:ascii="Times New Roman" w:eastAsia="Calibri" w:hAnsi="Times New Roman"/>
          <w:kern w:val="0"/>
          <w:sz w:val="24"/>
          <w:szCs w:val="24"/>
          <w:lang w:eastAsia="en-US"/>
        </w:rPr>
        <w:t xml:space="preserve">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                                                                                                                                           В </w:t>
      </w:r>
      <w:r>
        <w:rPr>
          <w:rFonts w:ascii="Times New Roman" w:eastAsia="Calibri" w:hAnsi="Times New Roman"/>
          <w:kern w:val="0"/>
          <w:sz w:val="24"/>
          <w:szCs w:val="24"/>
          <w:lang w:eastAsia="en-US"/>
        </w:rPr>
        <w:lastRenderedPageBreak/>
        <w:t>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r>
        <w:rPr>
          <w:rFonts w:eastAsia="Calibri"/>
          <w:kern w:val="0"/>
          <w:lang w:eastAsia="en-US"/>
        </w:rPr>
        <w:br/>
      </w:r>
      <w:r>
        <w:rPr>
          <w:rFonts w:ascii="Times New Roman" w:hAnsi="Times New Roman"/>
          <w:sz w:val="24"/>
          <w:szCs w:val="24"/>
        </w:rPr>
        <w:t>Порядок ведения муниципальной долговой книги утверждается нормативным актом администрации поселения.</w:t>
      </w:r>
      <w:r>
        <w:rPr>
          <w:rFonts w:eastAsia="Calibri"/>
          <w:kern w:val="0"/>
          <w:lang w:eastAsia="en-US"/>
        </w:rPr>
        <w:br/>
      </w: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13. Дефицит бюджета и источники его финансирования</w:t>
      </w: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13.1. Дефицит бюджета поселения утверждается решением о бюджете поселения на очередной финансовый год и плановый период с соблюдением ограничений, устанавливаемых настоящим подразделом.</w:t>
      </w:r>
    </w:p>
    <w:p w:rsidR="00CC7809" w:rsidRDefault="00CC7809" w:rsidP="00CC7809">
      <w:pPr>
        <w:pStyle w:val="ConsPlusNormal"/>
        <w:widowControl/>
        <w:spacing w:line="240" w:lineRule="auto"/>
        <w:ind w:firstLine="709"/>
        <w:jc w:val="both"/>
        <w:rPr>
          <w:rFonts w:ascii="Times New Roman" w:eastAsia="Calibri" w:hAnsi="Times New Roman" w:cs="Times New Roman"/>
          <w:kern w:val="0"/>
          <w:sz w:val="24"/>
          <w:szCs w:val="24"/>
          <w:lang w:eastAsia="en-US"/>
        </w:rPr>
      </w:pPr>
      <w:r>
        <w:rPr>
          <w:rFonts w:ascii="Times New Roman" w:hAnsi="Times New Roman" w:cs="Times New Roman"/>
          <w:sz w:val="24"/>
          <w:szCs w:val="24"/>
        </w:rPr>
        <w:t>13.2.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В случае осуществления в отношении поселения 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поступления налоговых доходов по дополнительным нормативам отчислений.</w:t>
      </w:r>
      <w:r>
        <w:rPr>
          <w:rFonts w:ascii="Calibri" w:eastAsia="Calibri" w:hAnsi="Calibri" w:cs="Times New Roman"/>
          <w:kern w:val="0"/>
          <w:lang w:eastAsia="en-US"/>
        </w:rPr>
        <w:t> </w:t>
      </w:r>
      <w:r>
        <w:rPr>
          <w:rFonts w:ascii="Calibri" w:eastAsia="Calibri" w:hAnsi="Calibri" w:cs="Times New Roman"/>
          <w:kern w:val="0"/>
          <w:lang w:eastAsia="en-US"/>
        </w:rPr>
        <w:br/>
      </w:r>
      <w:r>
        <w:rPr>
          <w:rFonts w:ascii="Times New Roman" w:eastAsia="Calibri" w:hAnsi="Times New Roman" w:cs="Times New Roman"/>
          <w:kern w:val="0"/>
          <w:sz w:val="24"/>
          <w:szCs w:val="24"/>
          <w:lang w:eastAsia="en-US"/>
        </w:rPr>
        <w:t>     В случае утверждения решением о бюджете поселения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r>
        <w:rPr>
          <w:rFonts w:ascii="Times New Roman" w:eastAsia="Calibri" w:hAnsi="Times New Roman" w:cs="Times New Roman"/>
          <w:kern w:val="0"/>
          <w:sz w:val="24"/>
          <w:szCs w:val="24"/>
          <w:lang w:eastAsia="en-US"/>
        </w:rPr>
        <w:br/>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16.2 настоящего Положения.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13.4.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 определенным Бюджетным кодексом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b/>
          <w:sz w:val="22"/>
          <w:szCs w:val="22"/>
        </w:rPr>
      </w:pPr>
    </w:p>
    <w:p w:rsidR="00CC7809" w:rsidRDefault="00CC7809" w:rsidP="00CC7809">
      <w:pPr>
        <w:pStyle w:val="ConsPlusNormal"/>
        <w:widowControl/>
        <w:spacing w:line="240" w:lineRule="auto"/>
        <w:ind w:firstLine="0"/>
        <w:jc w:val="both"/>
        <w:rPr>
          <w:rFonts w:ascii="Times New Roman" w:hAnsi="Times New Roman" w:cs="Times New Roman"/>
          <w:b/>
          <w:sz w:val="22"/>
          <w:szCs w:val="22"/>
        </w:rPr>
      </w:pPr>
      <w:r>
        <w:rPr>
          <w:rFonts w:ascii="Times New Roman" w:hAnsi="Times New Roman" w:cs="Times New Roman"/>
          <w:b/>
          <w:sz w:val="22"/>
          <w:szCs w:val="22"/>
        </w:rPr>
        <w:t>II. ОРГАНИЗАЦИЯ БЮДЖЕТНОГО ПРОЦЕССА</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14. Бюджетные полномочия участников бюджетного процесса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1"/>
        <w:spacing w:line="240" w:lineRule="auto"/>
        <w:ind w:firstLine="709"/>
        <w:jc w:val="both"/>
        <w:rPr>
          <w:sz w:val="24"/>
          <w:szCs w:val="24"/>
        </w:rPr>
      </w:pPr>
      <w:r>
        <w:rPr>
          <w:sz w:val="24"/>
          <w:szCs w:val="24"/>
        </w:rPr>
        <w:t>14.1. Участниками бюджетного процесса в поселении являются:</w:t>
      </w:r>
    </w:p>
    <w:p w:rsidR="00CC7809" w:rsidRDefault="00CC7809" w:rsidP="00CC7809">
      <w:pPr>
        <w:pStyle w:val="1"/>
        <w:spacing w:line="240" w:lineRule="auto"/>
        <w:ind w:firstLine="709"/>
        <w:jc w:val="both"/>
        <w:rPr>
          <w:sz w:val="24"/>
          <w:szCs w:val="24"/>
        </w:rPr>
      </w:pPr>
      <w:r>
        <w:rPr>
          <w:sz w:val="24"/>
          <w:szCs w:val="24"/>
        </w:rPr>
        <w:t>1) Совет Баткатского сельского поселения;</w:t>
      </w:r>
    </w:p>
    <w:p w:rsidR="00CC7809" w:rsidRDefault="00CC7809" w:rsidP="00CC7809">
      <w:pPr>
        <w:pStyle w:val="1"/>
        <w:spacing w:line="240" w:lineRule="auto"/>
        <w:ind w:firstLine="709"/>
        <w:jc w:val="both"/>
        <w:rPr>
          <w:sz w:val="24"/>
          <w:szCs w:val="24"/>
        </w:rPr>
      </w:pPr>
      <w:r>
        <w:rPr>
          <w:sz w:val="24"/>
          <w:szCs w:val="24"/>
        </w:rPr>
        <w:t>2)  Глава Баткатского сельского поселения – Глава Администрации  (далее – Глава поселения);</w:t>
      </w:r>
    </w:p>
    <w:p w:rsidR="00CC7809" w:rsidRDefault="00CC7809" w:rsidP="00CC7809">
      <w:pPr>
        <w:pStyle w:val="1"/>
        <w:spacing w:line="240" w:lineRule="auto"/>
        <w:ind w:firstLine="709"/>
        <w:jc w:val="both"/>
        <w:rPr>
          <w:sz w:val="24"/>
          <w:szCs w:val="24"/>
        </w:rPr>
      </w:pPr>
      <w:r>
        <w:rPr>
          <w:sz w:val="24"/>
          <w:szCs w:val="24"/>
        </w:rPr>
        <w:t>3) Администрация Баткатского сельского поселения (далее – администрация поселения);</w:t>
      </w:r>
    </w:p>
    <w:p w:rsidR="00CC7809" w:rsidRDefault="00CC7809" w:rsidP="00CC7809">
      <w:pPr>
        <w:pStyle w:val="1"/>
        <w:spacing w:line="240" w:lineRule="auto"/>
        <w:ind w:firstLine="709"/>
        <w:jc w:val="both"/>
        <w:rPr>
          <w:sz w:val="24"/>
          <w:szCs w:val="24"/>
        </w:rPr>
      </w:pPr>
      <w:r>
        <w:rPr>
          <w:sz w:val="24"/>
          <w:szCs w:val="24"/>
        </w:rPr>
        <w:t>4) главные распорядители (распорядители) бюджетных средств;</w:t>
      </w:r>
    </w:p>
    <w:p w:rsidR="00CC7809" w:rsidRDefault="00CC7809" w:rsidP="00CC7809">
      <w:pPr>
        <w:pStyle w:val="1"/>
        <w:spacing w:line="240" w:lineRule="auto"/>
        <w:ind w:firstLine="709"/>
        <w:jc w:val="both"/>
        <w:rPr>
          <w:sz w:val="24"/>
          <w:szCs w:val="24"/>
        </w:rPr>
      </w:pPr>
      <w:r>
        <w:rPr>
          <w:sz w:val="24"/>
          <w:szCs w:val="24"/>
        </w:rPr>
        <w:t>5) главные администраторы (администраторы) доходов местного бюджета;</w:t>
      </w:r>
    </w:p>
    <w:p w:rsidR="00CC7809" w:rsidRDefault="00CC7809" w:rsidP="00CC7809">
      <w:pPr>
        <w:pStyle w:val="1"/>
        <w:spacing w:line="240" w:lineRule="auto"/>
        <w:ind w:firstLine="709"/>
        <w:jc w:val="both"/>
        <w:rPr>
          <w:sz w:val="24"/>
          <w:szCs w:val="24"/>
        </w:rPr>
      </w:pPr>
      <w:r>
        <w:rPr>
          <w:sz w:val="24"/>
          <w:szCs w:val="24"/>
        </w:rPr>
        <w:lastRenderedPageBreak/>
        <w:t>6) главные администраторы (администраторы) источников   финансирования дефицита местного бюджета;</w:t>
      </w:r>
    </w:p>
    <w:p w:rsidR="00CC7809" w:rsidRDefault="00CC7809" w:rsidP="00CC7809">
      <w:pPr>
        <w:pStyle w:val="1"/>
        <w:spacing w:line="240" w:lineRule="auto"/>
        <w:ind w:firstLine="709"/>
        <w:jc w:val="both"/>
        <w:rPr>
          <w:sz w:val="24"/>
          <w:szCs w:val="24"/>
        </w:rPr>
      </w:pPr>
      <w:r>
        <w:rPr>
          <w:sz w:val="24"/>
          <w:szCs w:val="24"/>
        </w:rPr>
        <w:t>7) получатели бюджетных средств.</w:t>
      </w:r>
    </w:p>
    <w:p w:rsidR="00CC7809" w:rsidRDefault="00CC7809" w:rsidP="00CC7809">
      <w:pPr>
        <w:pStyle w:val="1"/>
        <w:spacing w:line="240" w:lineRule="auto"/>
        <w:ind w:firstLine="709"/>
        <w:jc w:val="both"/>
        <w:rPr>
          <w:sz w:val="24"/>
          <w:szCs w:val="24"/>
        </w:rPr>
      </w:pPr>
    </w:p>
    <w:p w:rsidR="00CC7809" w:rsidRDefault="00CC7809" w:rsidP="00CC7809">
      <w:pPr>
        <w:pStyle w:val="1"/>
        <w:spacing w:line="240" w:lineRule="auto"/>
        <w:ind w:firstLine="709"/>
        <w:jc w:val="both"/>
        <w:rPr>
          <w:sz w:val="24"/>
          <w:szCs w:val="24"/>
        </w:rPr>
      </w:pPr>
      <w:r>
        <w:rPr>
          <w:sz w:val="24"/>
          <w:szCs w:val="24"/>
        </w:rPr>
        <w:t>14.2 . Совет Баткатского сельского поселения:</w:t>
      </w:r>
    </w:p>
    <w:p w:rsidR="00CC7809" w:rsidRDefault="00CC7809" w:rsidP="00CC7809">
      <w:pPr>
        <w:pStyle w:val="1"/>
        <w:spacing w:line="240" w:lineRule="auto"/>
        <w:ind w:firstLine="709"/>
        <w:jc w:val="both"/>
        <w:rPr>
          <w:sz w:val="24"/>
          <w:szCs w:val="24"/>
        </w:rPr>
      </w:pPr>
      <w:r>
        <w:rPr>
          <w:sz w:val="24"/>
          <w:szCs w:val="24"/>
        </w:rPr>
        <w:t>- рассматривает и утверждает бюджет и отчет о его исполнении;</w:t>
      </w:r>
    </w:p>
    <w:p w:rsidR="00CC7809" w:rsidRDefault="00CC7809" w:rsidP="00CC7809">
      <w:pPr>
        <w:pStyle w:val="1"/>
        <w:spacing w:line="240" w:lineRule="auto"/>
        <w:ind w:firstLine="709"/>
        <w:jc w:val="both"/>
        <w:rPr>
          <w:sz w:val="24"/>
          <w:szCs w:val="24"/>
        </w:rPr>
      </w:pPr>
      <w:r>
        <w:rPr>
          <w:sz w:val="24"/>
          <w:szCs w:val="24"/>
        </w:rPr>
        <w:t>- осуществляет последующий контроль за исполнением бюджета;</w:t>
      </w:r>
    </w:p>
    <w:p w:rsidR="00CC7809" w:rsidRDefault="00CC7809" w:rsidP="00CC7809">
      <w:pPr>
        <w:pStyle w:val="1"/>
        <w:spacing w:line="240" w:lineRule="auto"/>
        <w:ind w:firstLine="709"/>
        <w:jc w:val="both"/>
        <w:rPr>
          <w:sz w:val="24"/>
          <w:szCs w:val="24"/>
        </w:rPr>
      </w:pPr>
      <w:r>
        <w:rPr>
          <w:sz w:val="24"/>
          <w:szCs w:val="24"/>
        </w:rPr>
        <w:t>- 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CC7809" w:rsidRDefault="00CC7809" w:rsidP="00CC7809">
      <w:pPr>
        <w:pStyle w:val="1"/>
        <w:spacing w:line="240" w:lineRule="auto"/>
        <w:ind w:firstLine="709"/>
        <w:jc w:val="both"/>
        <w:rPr>
          <w:sz w:val="24"/>
          <w:szCs w:val="24"/>
        </w:rPr>
      </w:pPr>
    </w:p>
    <w:p w:rsidR="00CC7809" w:rsidRDefault="00CC7809" w:rsidP="00CC7809">
      <w:pPr>
        <w:pStyle w:val="1"/>
        <w:spacing w:line="240" w:lineRule="auto"/>
        <w:ind w:firstLine="709"/>
        <w:jc w:val="both"/>
        <w:rPr>
          <w:sz w:val="24"/>
          <w:szCs w:val="24"/>
        </w:rPr>
      </w:pPr>
      <w:r>
        <w:rPr>
          <w:sz w:val="24"/>
          <w:szCs w:val="24"/>
        </w:rPr>
        <w:t>14.3. Глава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определяет ответственных лиц Администрации  Баткатского сельского поселения, уполномоченных участвовать в бюджетных правоотношениях;</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организацию и общее руководство деятельностью по составлению проекта бюджета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возглавляет деятельность по исполнению  бюджета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вносит на рассмотрение Совета Баткатского сельского поселения проект бюджета поселения с необходимыми документами и материалами, а также отчет об исполнении бюджета;</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вносит в Совет Баткатского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осуществляет иные бюджетные полномочия, определенные правовыми актами Российской Федерации и Томской области, Баткатского сельского поселения, регулирующими бюджетные правоотношения.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143980">
      <w:pPr>
        <w:pStyle w:val="1"/>
        <w:spacing w:line="240" w:lineRule="auto"/>
        <w:ind w:firstLine="709"/>
        <w:jc w:val="both"/>
        <w:rPr>
          <w:sz w:val="24"/>
          <w:szCs w:val="24"/>
        </w:rPr>
      </w:pPr>
      <w:r>
        <w:rPr>
          <w:sz w:val="24"/>
          <w:szCs w:val="24"/>
        </w:rPr>
        <w:t>14.4. Администрация поселения:</w:t>
      </w:r>
    </w:p>
    <w:p w:rsidR="00CC7809" w:rsidRPr="00A3613E" w:rsidRDefault="00CC7809" w:rsidP="00A3613E">
      <w:pPr>
        <w:pStyle w:val="1"/>
        <w:spacing w:line="240" w:lineRule="auto"/>
        <w:ind w:firstLine="0"/>
        <w:jc w:val="both"/>
        <w:rPr>
          <w:color w:val="C00000"/>
          <w:sz w:val="24"/>
          <w:szCs w:val="24"/>
        </w:rPr>
      </w:pPr>
      <w:r w:rsidRPr="00A3613E">
        <w:rPr>
          <w:color w:val="C00000"/>
          <w:sz w:val="24"/>
          <w:szCs w:val="24"/>
        </w:rPr>
        <w:t>- обеспечивает составление проекта бюджета и вносит его с необходимыми документами и материалами на утверждение Совета  поселения;</w:t>
      </w:r>
    </w:p>
    <w:p w:rsidR="00CC7809" w:rsidRPr="00A3613E" w:rsidRDefault="00CC7809" w:rsidP="00A3613E">
      <w:pPr>
        <w:pStyle w:val="1"/>
        <w:spacing w:line="240" w:lineRule="auto"/>
        <w:ind w:firstLine="0"/>
        <w:jc w:val="both"/>
        <w:rPr>
          <w:color w:val="C00000"/>
          <w:sz w:val="24"/>
          <w:szCs w:val="24"/>
        </w:rPr>
      </w:pPr>
      <w:r w:rsidRPr="00A3613E">
        <w:rPr>
          <w:color w:val="C00000"/>
          <w:sz w:val="24"/>
          <w:szCs w:val="24"/>
        </w:rPr>
        <w:t>- обеспечивает исполнение бюджета и составление бюджетной отчетности;</w:t>
      </w:r>
    </w:p>
    <w:p w:rsidR="00CC7809" w:rsidRPr="00A3613E" w:rsidRDefault="00CC7809" w:rsidP="00A3613E">
      <w:pPr>
        <w:pStyle w:val="1"/>
        <w:spacing w:line="240" w:lineRule="auto"/>
        <w:ind w:firstLine="0"/>
        <w:jc w:val="both"/>
        <w:rPr>
          <w:color w:val="C00000"/>
          <w:sz w:val="24"/>
          <w:szCs w:val="24"/>
        </w:rPr>
      </w:pPr>
      <w:r w:rsidRPr="00A3613E">
        <w:rPr>
          <w:color w:val="C00000"/>
          <w:sz w:val="24"/>
          <w:szCs w:val="24"/>
        </w:rPr>
        <w:t>- представляет отчет об исполнении бюджета на утверждение в Совет  поселения;</w:t>
      </w:r>
    </w:p>
    <w:p w:rsidR="00CC7809" w:rsidRPr="00A3613E" w:rsidRDefault="00CC7809" w:rsidP="00A3613E">
      <w:pPr>
        <w:pStyle w:val="1"/>
        <w:spacing w:line="240" w:lineRule="auto"/>
        <w:ind w:firstLine="0"/>
        <w:jc w:val="both"/>
        <w:rPr>
          <w:color w:val="C00000"/>
          <w:sz w:val="24"/>
          <w:szCs w:val="24"/>
        </w:rPr>
      </w:pPr>
      <w:r w:rsidRPr="00A3613E">
        <w:rPr>
          <w:color w:val="C00000"/>
          <w:sz w:val="24"/>
          <w:szCs w:val="24"/>
        </w:rPr>
        <w:t>- обеспечивает управление муниципальным долгом;</w:t>
      </w:r>
    </w:p>
    <w:p w:rsidR="00CC7809" w:rsidRPr="00A3613E" w:rsidRDefault="00CC7809" w:rsidP="00A3613E">
      <w:pPr>
        <w:pStyle w:val="1"/>
        <w:spacing w:line="240" w:lineRule="auto"/>
        <w:ind w:firstLine="0"/>
        <w:jc w:val="both"/>
        <w:rPr>
          <w:color w:val="C00000"/>
          <w:sz w:val="24"/>
          <w:szCs w:val="24"/>
        </w:rPr>
      </w:pPr>
      <w:r w:rsidRPr="00A3613E">
        <w:rPr>
          <w:color w:val="C00000"/>
          <w:sz w:val="24"/>
          <w:szCs w:val="24"/>
        </w:rPr>
        <w:t>- управляет и распоряжается имуществом, находящимся в муниципальной собственности;</w:t>
      </w:r>
    </w:p>
    <w:p w:rsidR="00CC7809" w:rsidRPr="00A3613E" w:rsidRDefault="006E6DDD" w:rsidP="00A3613E">
      <w:pPr>
        <w:pStyle w:val="dt-p"/>
        <w:spacing w:before="0" w:beforeAutospacing="0" w:after="300" w:afterAutospacing="0"/>
        <w:jc w:val="both"/>
        <w:textAlignment w:val="baseline"/>
        <w:rPr>
          <w:i/>
          <w:color w:val="C00000"/>
        </w:rPr>
      </w:pPr>
      <w:r w:rsidRPr="00A3613E">
        <w:rPr>
          <w:color w:val="C00000"/>
        </w:rPr>
        <w:t>-</w:t>
      </w:r>
      <w:r w:rsidR="000710A5" w:rsidRPr="00A3613E">
        <w:rPr>
          <w:color w:val="C00000"/>
        </w:rPr>
        <w:t>утверждает п</w:t>
      </w:r>
      <w:r w:rsidR="000710A5" w:rsidRPr="00A3613E">
        <w:rPr>
          <w:rFonts w:ascii="&amp;quot" w:hAnsi="&amp;quot"/>
          <w:color w:val="C00000"/>
        </w:rPr>
        <w:t>еречень главных администраторов доходов местного бюджета в соответствии с общими требованиями, установленными Прав</w:t>
      </w:r>
      <w:r w:rsidR="000710A5" w:rsidRPr="00A3613E">
        <w:rPr>
          <w:rFonts w:ascii="&amp;quot" w:hAnsi="&amp;quot"/>
          <w:color w:val="C00000"/>
        </w:rPr>
        <w:t>ительством Российской Федерации;</w:t>
      </w:r>
      <w:r w:rsidR="00A3613E" w:rsidRPr="00A3613E">
        <w:rPr>
          <w:rFonts w:ascii="&amp;quot" w:hAnsi="&amp;quot"/>
          <w:color w:val="C00000"/>
        </w:rPr>
        <w:t xml:space="preserve">                                                                                                                                                        </w:t>
      </w:r>
      <w:r w:rsidR="007A7B07" w:rsidRPr="00A3613E">
        <w:rPr>
          <w:rFonts w:ascii="&amp;quot" w:hAnsi="&amp;quot"/>
          <w:color w:val="C00000"/>
        </w:rPr>
        <w:t>- осуществляет операции</w:t>
      </w:r>
      <w:r w:rsidR="007A7B07" w:rsidRPr="00A3613E">
        <w:rPr>
          <w:rFonts w:ascii="&amp;quot" w:hAnsi="&amp;quot"/>
          <w:color w:val="C00000"/>
        </w:rPr>
        <w:t xml:space="preserve"> с источниками финансирования дефицита бюджета в соответствии с общими требованиями, установленными Правительством Российской Федерации</w:t>
      </w:r>
      <w:bookmarkStart w:id="17" w:name="l65"/>
      <w:bookmarkStart w:id="18" w:name="l33"/>
      <w:bookmarkEnd w:id="17"/>
      <w:bookmarkEnd w:id="18"/>
      <w:r w:rsidR="007A7B07" w:rsidRPr="00A3613E">
        <w:rPr>
          <w:rFonts w:ascii="&amp;quot" w:hAnsi="&amp;quot"/>
          <w:color w:val="C00000"/>
        </w:rPr>
        <w:t>;</w:t>
      </w:r>
      <w:r w:rsidR="00A3613E" w:rsidRPr="00A3613E">
        <w:rPr>
          <w:rFonts w:ascii="&amp;quot" w:hAnsi="&amp;quot"/>
          <w:color w:val="C00000"/>
        </w:rPr>
        <w:t xml:space="preserve">                                                                                                                                                                 </w:t>
      </w:r>
      <w:r w:rsidR="004F164E" w:rsidRPr="00A3613E">
        <w:rPr>
          <w:rFonts w:ascii="&amp;quot" w:hAnsi="&amp;quot"/>
          <w:color w:val="C00000"/>
        </w:rPr>
        <w:t>-утверждает п</w:t>
      </w:r>
      <w:r w:rsidR="007A7B07" w:rsidRPr="00A3613E">
        <w:rPr>
          <w:rFonts w:ascii="&amp;quot" w:hAnsi="&amp;quot"/>
          <w:color w:val="C00000"/>
        </w:rPr>
        <w:t>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bookmarkStart w:id="19" w:name="l35"/>
      <w:bookmarkEnd w:id="19"/>
      <w:r w:rsidR="004F164E" w:rsidRPr="00A3613E">
        <w:rPr>
          <w:rFonts w:ascii="&amp;quot" w:hAnsi="&amp;quot"/>
          <w:color w:val="C00000"/>
        </w:rPr>
        <w:t>;</w:t>
      </w:r>
      <w:r w:rsidR="00A3613E" w:rsidRPr="00A3613E">
        <w:rPr>
          <w:rFonts w:ascii="&amp;quot" w:hAnsi="&amp;quot"/>
          <w:color w:val="C00000"/>
        </w:rPr>
        <w:t xml:space="preserve">                                                                                                     </w:t>
      </w:r>
      <w:r w:rsidR="004F164E" w:rsidRPr="00A3613E">
        <w:rPr>
          <w:color w:val="C00000"/>
        </w:rPr>
        <w:t>-</w:t>
      </w:r>
      <w:r w:rsidR="00CC7809" w:rsidRPr="00A3613E">
        <w:rPr>
          <w:color w:val="C00000"/>
        </w:rPr>
        <w:t xml:space="preserve"> осуществляет иные полномочия в соответствии с Бюджетным кодексом Российской Федерации  нормативными правовыми актами, принятыми Советом поселения.</w:t>
      </w:r>
      <w:r w:rsidR="00A3613E">
        <w:rPr>
          <w:color w:val="C00000"/>
        </w:rPr>
        <w:t xml:space="preserve">                                     </w:t>
      </w:r>
      <w:r w:rsidR="00A3613E" w:rsidRPr="00A3613E">
        <w:rPr>
          <w:color w:val="C00000"/>
        </w:rPr>
        <w:t xml:space="preserve"> </w:t>
      </w:r>
      <w:r w:rsidR="00A3613E" w:rsidRPr="00B571C3">
        <w:rPr>
          <w:color w:val="C00000"/>
        </w:rPr>
        <w:t>( в редакции решения от   2022 №  )</w:t>
      </w:r>
    </w:p>
    <w:p w:rsidR="00CC7809" w:rsidRDefault="00CC7809" w:rsidP="00CC7809">
      <w:pPr>
        <w:pStyle w:val="1"/>
        <w:spacing w:line="240" w:lineRule="auto"/>
        <w:ind w:firstLine="0"/>
        <w:jc w:val="both"/>
        <w:rPr>
          <w:i/>
          <w:sz w:val="24"/>
          <w:szCs w:val="24"/>
        </w:rPr>
      </w:pPr>
    </w:p>
    <w:p w:rsidR="00CC7809" w:rsidRDefault="00CC7809" w:rsidP="00CC7809">
      <w:pPr>
        <w:pStyle w:val="ConsPlusNormal"/>
        <w:widowControl/>
        <w:spacing w:line="240" w:lineRule="auto"/>
        <w:ind w:firstLine="851"/>
        <w:jc w:val="both"/>
        <w:rPr>
          <w:rFonts w:ascii="Times New Roman" w:hAnsi="Times New Roman" w:cs="Times New Roman"/>
          <w:sz w:val="24"/>
          <w:szCs w:val="24"/>
        </w:rPr>
      </w:pPr>
      <w:r>
        <w:rPr>
          <w:rFonts w:ascii="Times New Roman" w:hAnsi="Times New Roman" w:cs="Times New Roman"/>
          <w:b/>
          <w:sz w:val="24"/>
          <w:szCs w:val="24"/>
        </w:rPr>
        <w:t>15. Основы составления проекта бюджета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15.1. Составление проекта бюджета поселения осуществляется на основе налогового и бюджетного законодательства, действующего на момент составления проекта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15.2. Проект бюджета поселения составляется на основе прогноза социально - экономического развития поселения в целях финансового обеспечения расходных обязательств.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15.3. Проект бюджета поселения составляется в порядке, утвержденном Советом поселения, в соответствии с положениями Бюджетного кодекса Российской Федерации и принимаемыми в соответствии с ними правовыми актами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15.4.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w:t>
      </w:r>
      <w:r>
        <w:rPr>
          <w:rFonts w:ascii="Times New Roman" w:hAnsi="Times New Roman"/>
          <w:sz w:val="24"/>
          <w:szCs w:val="24"/>
        </w:rPr>
        <w:t>уполномоченный финансовый орган (должностное лицо)</w:t>
      </w:r>
      <w:r>
        <w:rPr>
          <w:rFonts w:ascii="Times New Roman" w:hAnsi="Times New Roman" w:cs="Times New Roman"/>
          <w:sz w:val="24"/>
          <w:szCs w:val="24"/>
        </w:rPr>
        <w:t>.</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16. Сведения, необходимые для составления проекта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DE3EDC">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 В целях своевременного и качественного составления проекта бюджета поселения </w:t>
      </w:r>
      <w:r>
        <w:rPr>
          <w:rFonts w:ascii="Times New Roman" w:hAnsi="Times New Roman"/>
          <w:sz w:val="24"/>
          <w:szCs w:val="24"/>
        </w:rPr>
        <w:t>уполномоченный финансовый орган (должностное лицо)</w:t>
      </w:r>
      <w:r>
        <w:rPr>
          <w:rFonts w:ascii="Times New Roman" w:hAnsi="Times New Roman" w:cs="Times New Roman"/>
          <w:sz w:val="24"/>
          <w:szCs w:val="24"/>
        </w:rPr>
        <w:t>имеет право получать необходимые сведения от Управления финансов Администрации Шегарского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CC7809" w:rsidRDefault="00CC7809" w:rsidP="00DE3EDC">
      <w:pPr>
        <w:pStyle w:val="ConsPlusNormal"/>
        <w:widowControl/>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16.2. Составление проекта бюджета поселения основывается на:</w:t>
      </w:r>
    </w:p>
    <w:p w:rsidR="00CC7809" w:rsidRDefault="00D03DB1"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 xml:space="preserve">- </w:t>
      </w:r>
      <w:r w:rsidR="00CC7809">
        <w:rPr>
          <w:rFonts w:ascii="Times New Roman" w:hAnsi="Times New Roman"/>
          <w:color w:val="000000"/>
          <w:kern w:val="0"/>
          <w:sz w:val="24"/>
          <w:szCs w:val="24"/>
          <w:lang w:eastAsia="ru-RU"/>
        </w:rPr>
        <w:t>положениях послания Президента Российской Федерации Федеральному Собранию Российской Федерации, определяющих бюджетную и налоговую политику;</w:t>
      </w:r>
    </w:p>
    <w:p w:rsidR="00CC7809" w:rsidRDefault="00D03DB1"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 xml:space="preserve">- </w:t>
      </w:r>
      <w:r w:rsidR="00CC7809">
        <w:rPr>
          <w:rFonts w:ascii="Times New Roman" w:hAnsi="Times New Roman"/>
          <w:color w:val="000000"/>
          <w:kern w:val="0"/>
          <w:sz w:val="24"/>
          <w:szCs w:val="24"/>
          <w:lang w:eastAsia="ru-RU"/>
        </w:rPr>
        <w:t>основных направлениях бюджетной  и налоговой политики;</w:t>
      </w:r>
    </w:p>
    <w:p w:rsidR="00CC7809" w:rsidRDefault="00E65E2F"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 xml:space="preserve">- </w:t>
      </w:r>
      <w:r w:rsidR="00CC7809">
        <w:rPr>
          <w:rFonts w:ascii="Times New Roman" w:hAnsi="Times New Roman"/>
          <w:color w:val="000000"/>
          <w:kern w:val="0"/>
          <w:sz w:val="24"/>
          <w:szCs w:val="24"/>
          <w:lang w:eastAsia="ru-RU"/>
        </w:rPr>
        <w:t>основных направлениях таможенно-тарифной политики Российской Федерации;</w:t>
      </w:r>
    </w:p>
    <w:p w:rsidR="00E65E2F" w:rsidRDefault="00E65E2F"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 xml:space="preserve">- </w:t>
      </w:r>
      <w:r w:rsidR="00CC7809">
        <w:rPr>
          <w:rFonts w:ascii="Times New Roman" w:hAnsi="Times New Roman"/>
          <w:color w:val="000000"/>
          <w:kern w:val="0"/>
          <w:sz w:val="24"/>
          <w:szCs w:val="24"/>
          <w:lang w:eastAsia="ru-RU"/>
        </w:rPr>
        <w:t>прогнозе социально-экономического развития;</w:t>
      </w:r>
    </w:p>
    <w:p w:rsidR="00E65E2F" w:rsidRDefault="00E65E2F"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w:t>
      </w:r>
      <w:r w:rsidR="00CF0541">
        <w:rPr>
          <w:rFonts w:ascii="Times New Roman" w:hAnsi="Times New Roman"/>
          <w:color w:val="000000"/>
          <w:kern w:val="0"/>
          <w:sz w:val="24"/>
          <w:szCs w:val="24"/>
          <w:lang w:eastAsia="ru-RU"/>
        </w:rPr>
        <w:t xml:space="preserve"> </w:t>
      </w:r>
      <w:r w:rsidR="00CC7809">
        <w:rPr>
          <w:rFonts w:ascii="Times New Roman" w:hAnsi="Times New Roman"/>
          <w:color w:val="000000"/>
          <w:kern w:val="0"/>
          <w:sz w:val="24"/>
          <w:szCs w:val="24"/>
          <w:lang w:eastAsia="ru-RU"/>
        </w:rPr>
        <w:t>бюджетном прогнозе (проекте бюджетного прогноза, проекте изменений бюджетного прогноза) на долгосрочный период;</w:t>
      </w:r>
      <w:r w:rsidR="00CF0541">
        <w:rPr>
          <w:rFonts w:ascii="Times New Roman" w:hAnsi="Times New Roman"/>
          <w:color w:val="000000"/>
          <w:kern w:val="0"/>
          <w:sz w:val="24"/>
          <w:szCs w:val="24"/>
          <w:lang w:eastAsia="ru-RU"/>
        </w:rPr>
        <w:t xml:space="preserve"> </w:t>
      </w:r>
    </w:p>
    <w:p w:rsidR="00CC7809" w:rsidRDefault="00E65E2F"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w:t>
      </w:r>
      <w:r w:rsidR="00CC7809">
        <w:rPr>
          <w:rFonts w:ascii="Times New Roman" w:hAnsi="Times New Roman"/>
          <w:color w:val="000000"/>
          <w:kern w:val="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r w:rsidR="00D03DB1">
        <w:rPr>
          <w:rFonts w:ascii="Times New Roman" w:hAnsi="Times New Roman"/>
          <w:color w:val="000000"/>
          <w:kern w:val="0"/>
          <w:sz w:val="24"/>
          <w:szCs w:val="24"/>
          <w:lang w:eastAsia="ru-RU"/>
        </w:rPr>
        <w:t>;</w:t>
      </w:r>
    </w:p>
    <w:p w:rsidR="00E65E2F" w:rsidRPr="00E65E2F" w:rsidRDefault="00E65E2F" w:rsidP="00DE3EDC">
      <w:pPr>
        <w:shd w:val="clear" w:color="auto" w:fill="FFFFFF"/>
        <w:suppressAutoHyphens w:val="0"/>
        <w:spacing w:line="240" w:lineRule="auto"/>
        <w:ind w:firstLine="0"/>
        <w:jc w:val="both"/>
        <w:rPr>
          <w:rFonts w:ascii="Times New Roman" w:hAnsi="Times New Roman"/>
          <w:color w:val="C00000"/>
          <w:kern w:val="0"/>
          <w:sz w:val="24"/>
          <w:szCs w:val="24"/>
          <w:lang w:eastAsia="ru-RU"/>
        </w:rPr>
      </w:pPr>
      <w:r w:rsidRPr="00E65E2F">
        <w:rPr>
          <w:rFonts w:ascii="Times New Roman" w:hAnsi="Times New Roman"/>
          <w:color w:val="C00000"/>
          <w:kern w:val="0"/>
          <w:sz w:val="24"/>
          <w:szCs w:val="24"/>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00613F90" w:rsidRPr="00613F90">
        <w:rPr>
          <w:rFonts w:ascii="Times New Roman" w:hAnsi="Times New Roman"/>
          <w:color w:val="C00000"/>
          <w:sz w:val="24"/>
          <w:szCs w:val="24"/>
        </w:rPr>
        <w:t xml:space="preserve"> </w:t>
      </w:r>
      <w:r w:rsidR="00613F90" w:rsidRPr="00B571C3">
        <w:rPr>
          <w:rFonts w:ascii="Times New Roman" w:hAnsi="Times New Roman"/>
          <w:color w:val="C00000"/>
          <w:sz w:val="24"/>
          <w:szCs w:val="24"/>
        </w:rPr>
        <w:t>( в редакции решения от   2022 №  )</w:t>
      </w:r>
      <w:bookmarkStart w:id="20" w:name="_GoBack"/>
      <w:bookmarkEnd w:id="20"/>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17. Прогноз социально-экономического развития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17.1. Прогноз социально-экономического развития поселения разрабатывается на период не менее трех лет.</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17.2. Прогноз социально-экономического развития поселения ежегодно разрабатывается в порядке, установленном администрацией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17.3. Прогноз социально-экономического развития поселения направляется в Совет  поселения одновременно с направлением проекта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17.6. Прогноз социально-экономического развития поселения одобряется Главой Администрации поселения одновременно с принятием решения о внесении проекта бюджета  в Совет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18. Основные направления бюджетной и налоговой политики поселения</w:t>
      </w:r>
    </w:p>
    <w:p w:rsidR="00CC7809" w:rsidRDefault="00CC7809" w:rsidP="00CC7809">
      <w:pPr>
        <w:pStyle w:val="ConsPlusNormal"/>
        <w:widowControl/>
        <w:spacing w:line="240" w:lineRule="auto"/>
        <w:ind w:firstLine="540"/>
        <w:jc w:val="both"/>
        <w:rPr>
          <w:rFonts w:ascii="Times New Roman" w:hAnsi="Times New Roman" w:cs="Times New Roman"/>
          <w:b/>
          <w:sz w:val="24"/>
          <w:szCs w:val="24"/>
        </w:rPr>
      </w:pPr>
    </w:p>
    <w:p w:rsidR="00DE3EDC" w:rsidRDefault="00DE3EDC" w:rsidP="00CC7809">
      <w:pPr>
        <w:pStyle w:val="ConsPlusNormal"/>
        <w:widowControl/>
        <w:spacing w:line="240" w:lineRule="auto"/>
        <w:ind w:firstLine="540"/>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18.1. Основные направления бюджетной и налоговой  политики поселения должны содержать:</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краткий анализ структуры расходов бюджета поселения в отчетном и текущем финансовых годах;</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основные цели и задачи деятельности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нормативно-правовых актов органов местного самоуправления, формирующих неналоговые доходы бюджета поселения, обоснование предложений по их совершенствованию;</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оценку влияния данных предложений на сценарные условия.</w:t>
      </w:r>
    </w:p>
    <w:p w:rsidR="00CC7809" w:rsidRDefault="00CC7809" w:rsidP="00CC7809">
      <w:pPr>
        <w:pStyle w:val="ConsPlusNormal"/>
        <w:widowControl/>
        <w:spacing w:line="240" w:lineRule="auto"/>
        <w:ind w:firstLine="709"/>
        <w:jc w:val="both"/>
        <w:rPr>
          <w:rFonts w:ascii="Times New Roman" w:hAnsi="Times New Roman"/>
          <w:b/>
          <w:sz w:val="24"/>
          <w:szCs w:val="24"/>
        </w:rPr>
      </w:pPr>
      <w:r>
        <w:rPr>
          <w:rFonts w:ascii="Times New Roman" w:hAnsi="Times New Roman" w:cs="Times New Roman"/>
          <w:sz w:val="24"/>
          <w:szCs w:val="24"/>
        </w:rPr>
        <w:t xml:space="preserve">18.2. Основные направления бюджетной и налоговой политики разрабатываются </w:t>
      </w:r>
      <w:r>
        <w:rPr>
          <w:rFonts w:ascii="Times New Roman" w:hAnsi="Times New Roman"/>
          <w:sz w:val="24"/>
          <w:szCs w:val="24"/>
        </w:rPr>
        <w:t>уполномоченным финансовым органом (должностным лицом)</w:t>
      </w:r>
      <w:r>
        <w:rPr>
          <w:rFonts w:ascii="Times New Roman" w:hAnsi="Times New Roman" w:cs="Times New Roman"/>
          <w:sz w:val="24"/>
          <w:szCs w:val="24"/>
        </w:rPr>
        <w:t>и утверждаются Главой Администрации поселения.</w:t>
      </w:r>
    </w:p>
    <w:p w:rsidR="00CC7809" w:rsidRDefault="00CC7809" w:rsidP="00CC7809">
      <w:pPr>
        <w:pStyle w:val="ConsPlusNormal"/>
        <w:widowControl/>
        <w:spacing w:line="240" w:lineRule="auto"/>
        <w:ind w:firstLine="540"/>
        <w:jc w:val="both"/>
        <w:rPr>
          <w:rFonts w:ascii="Times New Roman" w:hAnsi="Times New Roman"/>
          <w:b/>
          <w:sz w:val="24"/>
          <w:szCs w:val="24"/>
        </w:rPr>
      </w:pP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b/>
          <w:sz w:val="24"/>
          <w:szCs w:val="24"/>
        </w:rPr>
        <w:t>19. Состав показателей, представляемых для рассмотрения и утверждения в проекте решения о бюджете поселения. Документы и материалы, составляемые одновременно с проектом бюджета поселения.</w:t>
      </w:r>
    </w:p>
    <w:p w:rsidR="00CC7809" w:rsidRDefault="00CC7809" w:rsidP="00CC7809">
      <w:pPr>
        <w:pStyle w:val="ConsPlusNormal"/>
        <w:widowControl/>
        <w:spacing w:line="240" w:lineRule="auto"/>
        <w:ind w:firstLine="709"/>
        <w:jc w:val="both"/>
        <w:rPr>
          <w:rFonts w:ascii="Times New Roman" w:hAnsi="Times New Roman"/>
          <w:sz w:val="24"/>
          <w:szCs w:val="24"/>
        </w:rPr>
      </w:pP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19.1. В проекте решения о бюджете поселения должны содержаться основные характеристики бюджета поселения.</w:t>
      </w:r>
    </w:p>
    <w:p w:rsidR="00CC7809" w:rsidRDefault="00CC7809" w:rsidP="00CC7809">
      <w:pPr>
        <w:spacing w:line="240" w:lineRule="auto"/>
        <w:ind w:firstLine="0"/>
        <w:jc w:val="both"/>
        <w:rPr>
          <w:rFonts w:ascii="Times New Roman" w:hAnsi="Times New Roman"/>
          <w:sz w:val="24"/>
          <w:szCs w:val="24"/>
        </w:rPr>
      </w:pPr>
      <w:r>
        <w:rPr>
          <w:rFonts w:ascii="Times New Roman" w:hAnsi="Times New Roman"/>
          <w:sz w:val="24"/>
          <w:szCs w:val="24"/>
        </w:rPr>
        <w:t xml:space="preserve">К основным характеристикам бюджета поселения относятся: общий объем доходов бюджета, общий объем расходов бюджета и дефицит (профицит) бюджета поселения.     </w:t>
      </w:r>
    </w:p>
    <w:p w:rsidR="00CC7809" w:rsidRDefault="00CC7809" w:rsidP="00CC7809">
      <w:pPr>
        <w:spacing w:line="240" w:lineRule="auto"/>
        <w:ind w:firstLine="0"/>
        <w:jc w:val="both"/>
        <w:rPr>
          <w:rFonts w:ascii="Times New Roman" w:hAnsi="Times New Roman"/>
          <w:sz w:val="24"/>
          <w:szCs w:val="24"/>
        </w:rPr>
      </w:pPr>
      <w:r>
        <w:rPr>
          <w:rFonts w:ascii="Times New Roman" w:hAnsi="Times New Roman"/>
          <w:iCs/>
          <w:sz w:val="24"/>
          <w:szCs w:val="24"/>
        </w:rPr>
        <w:t xml:space="preserve">19.2. Решением о бюджете поселения устанавливаются:                                                                                                           1)  </w:t>
      </w:r>
      <w:r>
        <w:rPr>
          <w:rFonts w:ascii="Times New Roman" w:hAnsi="Times New Roman"/>
          <w:sz w:val="24"/>
          <w:szCs w:val="24"/>
        </w:rPr>
        <w:t>перечень главных администраторов доходов бюджета;                                                                                  2) перечень главных администраторов источников финансирования дефицита бюджета;                    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Советом Баткатского сельского поселения;</w:t>
      </w:r>
    </w:p>
    <w:p w:rsidR="00CC7809" w:rsidRDefault="00CC7809" w:rsidP="00CC7809">
      <w:pPr>
        <w:pStyle w:val="a4"/>
        <w:shd w:val="clear" w:color="auto" w:fill="FFFFFF"/>
        <w:jc w:val="both"/>
      </w:pPr>
      <w:r>
        <w:t xml:space="preserve">4)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                                                                                                                                                                       5) общий объем бюджетных ассигнований, направляемых на исполнение публичных нормативных обязательств;                                                                                                                                                                  6) объем межбюджетных трансфертов, получаемых из других бюджетов и (или) предоставляемых другим бюджетам бюджетной системы Российской Федерации в </w:t>
      </w:r>
      <w:r>
        <w:lastRenderedPageBreak/>
        <w:t>очередном финансовом году (очередном финансовом году и плановом периоде);                                                                                                  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8) источники финансирования дефицита бюджета на очередной финансовый год (очередной финансовый год и плановый период);                                                                                                                   9) 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                                                                                                                                                                  10)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Совета  Баткатского сельского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19.3.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19.4. Проект бюджета поселения, представленный к рассмотрению в первом чтении, должен соответствовать требованиям, определенным пунктами 19.1-19.3 настоящего Положения.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19.5. Показатели, определенные пунктом 19.2 настоящего Положения, а также перечень долгосрочных целевых программ оформляются в виде приложений к проекту решения о бюджете поселения.</w:t>
      </w:r>
    </w:p>
    <w:p w:rsidR="00CC7809" w:rsidRDefault="00CC7809" w:rsidP="00CC7809">
      <w:pPr>
        <w:spacing w:line="240" w:lineRule="auto"/>
        <w:jc w:val="both"/>
        <w:rPr>
          <w:rFonts w:ascii="Times New Roman" w:hAnsi="Times New Roman"/>
          <w:iCs/>
          <w:sz w:val="24"/>
          <w:szCs w:val="24"/>
        </w:rPr>
      </w:pPr>
    </w:p>
    <w:p w:rsidR="00CC7809" w:rsidRDefault="00CC7809" w:rsidP="00CC7809">
      <w:pPr>
        <w:spacing w:line="240" w:lineRule="auto"/>
        <w:jc w:val="both"/>
        <w:rPr>
          <w:rFonts w:ascii="Times New Roman" w:hAnsi="Times New Roman"/>
          <w:b/>
          <w:iCs/>
          <w:sz w:val="24"/>
          <w:szCs w:val="24"/>
        </w:rPr>
      </w:pPr>
      <w:r>
        <w:rPr>
          <w:rFonts w:ascii="Times New Roman" w:hAnsi="Times New Roman"/>
          <w:b/>
          <w:iCs/>
          <w:sz w:val="24"/>
          <w:szCs w:val="24"/>
        </w:rPr>
        <w:t>20. Порядок и условия представления проекта решения о бюджете поселения</w:t>
      </w:r>
    </w:p>
    <w:p w:rsidR="00CC7809" w:rsidRDefault="00CC7809" w:rsidP="00CC7809">
      <w:pPr>
        <w:spacing w:line="240" w:lineRule="auto"/>
        <w:jc w:val="both"/>
        <w:rPr>
          <w:rFonts w:ascii="Times New Roman" w:hAnsi="Times New Roman"/>
          <w:b/>
          <w:iCs/>
          <w:sz w:val="24"/>
          <w:szCs w:val="24"/>
        </w:rPr>
      </w:pPr>
    </w:p>
    <w:p w:rsidR="00CC7809" w:rsidRDefault="00CC7809" w:rsidP="00CC7809">
      <w:pPr>
        <w:pStyle w:val="ConsPlusNormal"/>
        <w:widowControl/>
        <w:spacing w:line="240" w:lineRule="auto"/>
        <w:ind w:firstLine="709"/>
        <w:jc w:val="both"/>
        <w:rPr>
          <w:rFonts w:ascii="Times New Roman" w:hAnsi="Times New Roman"/>
          <w:iCs/>
          <w:sz w:val="24"/>
          <w:szCs w:val="24"/>
        </w:rPr>
      </w:pPr>
      <w:r>
        <w:rPr>
          <w:rFonts w:ascii="Times New Roman" w:hAnsi="Times New Roman" w:cs="Times New Roman"/>
          <w:sz w:val="24"/>
          <w:szCs w:val="24"/>
        </w:rPr>
        <w:t>20.1. Администрация поселения не позднее 15 ноября текущего года вносит в Совет поселения проект решения о бюджете поселения на очередной финансовый год и плановый период с приложением следующих документов и материалов:</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1)основных направлений бюджетной и налоговой политики поселения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 xml:space="preserve"> 2)предварительных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3)прогноза социально-экономического развития поселения на очередной финансовый год и плановый период с пояснительной запиской к нему;</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4)прогноза основных характеристик (общего объема доходов, общего объема расходов, дефицита (профицита) бюджета)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5) прогнозного плана приватизации;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6)пояснительной записки к проекту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lastRenderedPageBreak/>
        <w:t>7) оценки ожидаемого исполнения бюджета поселения на текущий финансовый год;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8) проект программы муниципальных внутренних заимствований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9) проекты программ муниципальных гарантий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10) оценка ожидаемого исполнения бюджета поселения на текущий финансовый год;</w:t>
      </w:r>
    </w:p>
    <w:p w:rsidR="00CC7809" w:rsidRDefault="00CC7809" w:rsidP="00CC7809">
      <w:pPr>
        <w:spacing w:line="240" w:lineRule="auto"/>
        <w:ind w:left="709" w:firstLine="0"/>
        <w:jc w:val="both"/>
        <w:rPr>
          <w:sz w:val="24"/>
          <w:szCs w:val="24"/>
        </w:rPr>
      </w:pPr>
      <w:r>
        <w:rPr>
          <w:rFonts w:ascii="Times New Roman" w:hAnsi="Times New Roman"/>
          <w:iCs/>
          <w:sz w:val="24"/>
          <w:szCs w:val="24"/>
        </w:rPr>
        <w:t xml:space="preserve">11) предложенная Советом поселения бюджетная смета;   12) </w:t>
      </w:r>
      <w:r>
        <w:rPr>
          <w:rFonts w:ascii="Times New Roman" w:hAnsi="Times New Roman"/>
          <w:sz w:val="24"/>
          <w:szCs w:val="24"/>
        </w:rPr>
        <w:t>методики (проекты методик) и расчеты распределения межбюджетных трансфертов;</w:t>
      </w:r>
    </w:p>
    <w:p w:rsidR="00CC7809" w:rsidRDefault="00CC7809" w:rsidP="00CC7809">
      <w:pPr>
        <w:pStyle w:val="a4"/>
        <w:shd w:val="clear" w:color="auto" w:fill="FFFFFF"/>
        <w:jc w:val="both"/>
      </w:pPr>
      <w:r>
        <w:t xml:space="preserve">           13)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CC7809" w:rsidRDefault="00CC7809" w:rsidP="00CC7809">
      <w:pPr>
        <w:pStyle w:val="a4"/>
        <w:shd w:val="clear" w:color="auto" w:fill="FFFFFF"/>
        <w:jc w:val="both"/>
        <w:rPr>
          <w:iCs/>
        </w:rPr>
      </w:pPr>
      <w:r>
        <w:t xml:space="preserve">       14) реестры источников доходов бюджетов бюджетной системы Российской Федерации;   </w:t>
      </w:r>
      <w:r>
        <w:rPr>
          <w:iCs/>
        </w:rPr>
        <w:t xml:space="preserve">15)иные показатели, определенные Бюджетным кодексом РФ, настоящим Положением.  </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20.2. 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 администрация поселения вносит в Совет поселения проекты решений Совета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поселения, не обеспеченных источниками финансирования в очередном финансовом году и (или) плановом периоде.</w:t>
      </w:r>
    </w:p>
    <w:p w:rsidR="00CC7809" w:rsidRDefault="00CC7809" w:rsidP="00CC7809">
      <w:pPr>
        <w:spacing w:line="240" w:lineRule="auto"/>
        <w:ind w:firstLine="709"/>
        <w:jc w:val="both"/>
        <w:rPr>
          <w:rFonts w:ascii="Times New Roman" w:hAnsi="Times New Roman"/>
          <w:iCs/>
          <w:sz w:val="24"/>
          <w:szCs w:val="24"/>
        </w:rPr>
      </w:pPr>
    </w:p>
    <w:p w:rsidR="00CC7809" w:rsidRDefault="00CC7809" w:rsidP="00CC7809">
      <w:pPr>
        <w:pStyle w:val="ConsPlusNormal"/>
        <w:widowControl/>
        <w:spacing w:line="240" w:lineRule="auto"/>
        <w:ind w:firstLine="0"/>
        <w:jc w:val="both"/>
        <w:rPr>
          <w:rFonts w:ascii="Times New Roman" w:hAnsi="Times New Roman" w:cs="Times New Roman"/>
          <w:b/>
          <w:sz w:val="24"/>
          <w:szCs w:val="24"/>
        </w:rPr>
      </w:pPr>
    </w:p>
    <w:p w:rsidR="00CC7809" w:rsidRDefault="00CC7809" w:rsidP="00CC7809">
      <w:pPr>
        <w:pStyle w:val="ConsPlusNormal"/>
        <w:widowControl/>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III. РАССМОТРЕНИЕ И УТВЕРЖДЕНИЕ БЮДЖЕТА ПОСЕЛЕНИЯ</w:t>
      </w:r>
    </w:p>
    <w:p w:rsidR="00CC7809" w:rsidRDefault="00CC7809" w:rsidP="00CC7809">
      <w:pPr>
        <w:pStyle w:val="ConsPlusNormal"/>
        <w:widowControl/>
        <w:spacing w:line="240" w:lineRule="auto"/>
        <w:ind w:firstLine="0"/>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b/>
          <w:sz w:val="24"/>
          <w:szCs w:val="24"/>
        </w:rPr>
      </w:pPr>
      <w:r>
        <w:rPr>
          <w:rFonts w:ascii="Times New Roman" w:hAnsi="Times New Roman"/>
          <w:b/>
          <w:sz w:val="24"/>
          <w:szCs w:val="24"/>
        </w:rPr>
        <w:t>21. Рассмотрение проекта решения о бюджете поселения</w:t>
      </w:r>
    </w:p>
    <w:p w:rsidR="00CC7809" w:rsidRDefault="00CC7809" w:rsidP="00CC7809">
      <w:pPr>
        <w:pStyle w:val="ConsPlusNormal"/>
        <w:widowControl/>
        <w:spacing w:line="240" w:lineRule="auto"/>
        <w:ind w:firstLine="709"/>
        <w:jc w:val="both"/>
        <w:rPr>
          <w:rFonts w:ascii="Times New Roman" w:hAnsi="Times New Roman"/>
          <w:b/>
          <w:sz w:val="24"/>
          <w:szCs w:val="24"/>
        </w:rPr>
      </w:pP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21.1. Глава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20.1 и 20.2 настоящего Положения.</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21.2. В случае возвращения проекта решения он должен быть представлен в Совет поселения повторно в течение 5 календарных дней.</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21.3. Глава поселения организует работу по рассмотрению проекта решения о бюджете поселения.</w:t>
      </w:r>
    </w:p>
    <w:p w:rsidR="00CC7809" w:rsidRDefault="00CC7809" w:rsidP="00CC7809">
      <w:pPr>
        <w:pStyle w:val="ConsPlusNormal"/>
        <w:widowControl/>
        <w:spacing w:line="240" w:lineRule="auto"/>
        <w:ind w:firstLine="709"/>
        <w:jc w:val="both"/>
        <w:rPr>
          <w:rFonts w:ascii="Times New Roman" w:hAnsi="Times New Roman"/>
          <w:i/>
          <w:sz w:val="24"/>
          <w:szCs w:val="24"/>
        </w:rPr>
      </w:pPr>
      <w:r>
        <w:rPr>
          <w:rFonts w:ascii="Times New Roman" w:hAnsi="Times New Roman"/>
          <w:sz w:val="24"/>
          <w:szCs w:val="24"/>
        </w:rPr>
        <w:t>21.4. Совет поселения рассматривает проект решения о бюджете  в двух чтениях.</w:t>
      </w:r>
    </w:p>
    <w:p w:rsidR="00CC7809" w:rsidRDefault="00CC7809" w:rsidP="00CC7809">
      <w:pPr>
        <w:pStyle w:val="ConsPlusNormal"/>
        <w:widowControl/>
        <w:spacing w:line="240" w:lineRule="auto"/>
        <w:ind w:firstLine="0"/>
        <w:jc w:val="both"/>
        <w:rPr>
          <w:rFonts w:ascii="Times New Roman" w:hAnsi="Times New Roman"/>
          <w:i/>
          <w:sz w:val="24"/>
          <w:szCs w:val="24"/>
        </w:rPr>
      </w:pPr>
    </w:p>
    <w:p w:rsidR="00CC7809" w:rsidRDefault="00CC7809" w:rsidP="00CC7809">
      <w:pPr>
        <w:pStyle w:val="ConsPlusNormal"/>
        <w:widowControl/>
        <w:spacing w:line="240" w:lineRule="auto"/>
        <w:ind w:firstLine="709"/>
        <w:jc w:val="center"/>
        <w:rPr>
          <w:rFonts w:ascii="Times New Roman" w:hAnsi="Times New Roman"/>
          <w:b/>
          <w:sz w:val="24"/>
          <w:szCs w:val="24"/>
        </w:rPr>
      </w:pPr>
      <w:r>
        <w:rPr>
          <w:rFonts w:ascii="Times New Roman" w:hAnsi="Times New Roman"/>
          <w:b/>
          <w:sz w:val="24"/>
          <w:szCs w:val="24"/>
        </w:rPr>
        <w:t>22. Первое чтение проекта решения о бюджете поселения</w:t>
      </w:r>
    </w:p>
    <w:p w:rsidR="00CC7809" w:rsidRDefault="00CC7809" w:rsidP="00CC7809">
      <w:pPr>
        <w:pStyle w:val="ConsPlusNormal"/>
        <w:widowControl/>
        <w:spacing w:line="240" w:lineRule="auto"/>
        <w:ind w:firstLine="709"/>
        <w:jc w:val="both"/>
        <w:rPr>
          <w:rFonts w:ascii="Times New Roman" w:hAnsi="Times New Roman"/>
          <w:b/>
          <w:sz w:val="24"/>
          <w:szCs w:val="24"/>
        </w:rPr>
      </w:pP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22.1. Первое чтение проекта решения о бюджете поселения проводится не позднее чем через 10 дней после его внесения в Совет поселения  Администрацией поселения.</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22.2. При рассмотрении проекта решения о бюджете поселения в первом чтении заслушиваются:</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 Глава Администрации поселения – об основных направлениях бюджетной и налоговой политики поселения;</w:t>
      </w:r>
    </w:p>
    <w:p w:rsidR="00CC7809" w:rsidRDefault="00CC7809" w:rsidP="00CC7809">
      <w:pPr>
        <w:pStyle w:val="ConsPlusNormal"/>
        <w:widowControl/>
        <w:spacing w:line="240" w:lineRule="auto"/>
        <w:ind w:firstLine="709"/>
        <w:jc w:val="both"/>
        <w:rPr>
          <w:rFonts w:ascii="Times New Roman" w:hAnsi="Times New Roman"/>
          <w:iCs/>
          <w:sz w:val="24"/>
          <w:szCs w:val="24"/>
        </w:rPr>
      </w:pPr>
      <w:r>
        <w:rPr>
          <w:rFonts w:ascii="Times New Roman" w:hAnsi="Times New Roman"/>
          <w:sz w:val="24"/>
          <w:szCs w:val="24"/>
        </w:rPr>
        <w:lastRenderedPageBreak/>
        <w:t>- представитель финансового органа (должностное лицо) – об основных характеристиках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22.3. При рассмотрении проекта решения в первом чтении обсуждаются прогноз социально-экономического развития поселения на очередной финансовый год и плановый период, проект программы муниципальных заимствований, прогнозный план приватизации муниципального имущества на очередной финансовый год и плановый период, основные направления бюджетной и налоговой политики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22.4. Предметом рассмотрения проекта решения о бюджете поселения на очередной финансовый год и плановый период в первом чтении являются: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прогнозируемый в очередном финансовом году и плановом периоде общий объем доходов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дефицит (профицит) бюджета поселения в абсолютных цифрах, источники покрытия дефицита;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общий объем расходов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бюджетных ассигнований по разделам, подразделам, целевым статьям и видам расходов классификации расходов бюджетов;</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общий объем финансирования целевых программ в качестве резерва без распределения по разделам бюджетной классификации.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22.5. По итогам обсуждения принимается одно из следующих решений:</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а) принять проект решения в первом чтении.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Для подготовки проекта решения ко второму чтению может создаваться рабочая группа.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Подготовка уточненной редакции проекта решения о бюджете к рассмотрению во втором чтении осуществляется финансовым органом (должностным лицом) с учетом решений рабочей группы, результатов проведения публичных слушаний и заключения контрольно-счетной органа.</w:t>
      </w:r>
    </w:p>
    <w:p w:rsidR="00CC7809" w:rsidRDefault="00CC7809" w:rsidP="00CC7809">
      <w:pPr>
        <w:spacing w:line="240" w:lineRule="auto"/>
        <w:ind w:firstLine="709"/>
        <w:jc w:val="both"/>
        <w:rPr>
          <w:rFonts w:ascii="Times New Roman" w:hAnsi="Times New Roman"/>
          <w:iCs/>
          <w:sz w:val="24"/>
          <w:szCs w:val="24"/>
        </w:rPr>
      </w:pP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б) отклонить проект и возвратить его на доработку.</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rsidR="00CC7809" w:rsidRDefault="00CC7809" w:rsidP="00CC7809">
      <w:pPr>
        <w:spacing w:line="240" w:lineRule="auto"/>
        <w:ind w:firstLine="709"/>
        <w:jc w:val="both"/>
        <w:rPr>
          <w:rFonts w:ascii="Times New Roman" w:hAnsi="Times New Roman"/>
          <w:b/>
          <w:iCs/>
          <w:sz w:val="24"/>
          <w:szCs w:val="24"/>
        </w:rPr>
      </w:pPr>
      <w:r>
        <w:rPr>
          <w:rFonts w:ascii="Times New Roman" w:hAnsi="Times New Roman"/>
          <w:iCs/>
          <w:sz w:val="24"/>
          <w:szCs w:val="24"/>
        </w:rPr>
        <w:t>22.6. В случае отклонения проекта решения финансовый орган (должностное лицо) дорабатывает указанный проект с учетом предложений и рекомендаций, изложенных в решении Совета поселения, и вносит его на повторное рассмотрение в первом чтении в сроки, установленные указанным решением Совета поселения.</w:t>
      </w:r>
    </w:p>
    <w:p w:rsidR="00CC7809" w:rsidRDefault="00CC7809" w:rsidP="00CC7809">
      <w:pPr>
        <w:spacing w:line="240" w:lineRule="auto"/>
        <w:ind w:firstLine="0"/>
        <w:jc w:val="both"/>
        <w:rPr>
          <w:rFonts w:ascii="Times New Roman" w:hAnsi="Times New Roman"/>
          <w:b/>
          <w:iCs/>
          <w:sz w:val="24"/>
          <w:szCs w:val="24"/>
        </w:rPr>
      </w:pPr>
    </w:p>
    <w:p w:rsidR="00CC7809" w:rsidRDefault="00CC7809" w:rsidP="00CC7809">
      <w:pPr>
        <w:spacing w:line="240" w:lineRule="auto"/>
        <w:jc w:val="center"/>
        <w:rPr>
          <w:rFonts w:ascii="Times New Roman" w:hAnsi="Times New Roman"/>
          <w:b/>
          <w:iCs/>
          <w:sz w:val="24"/>
          <w:szCs w:val="24"/>
        </w:rPr>
      </w:pPr>
      <w:r>
        <w:rPr>
          <w:rFonts w:ascii="Times New Roman" w:hAnsi="Times New Roman"/>
          <w:b/>
          <w:iCs/>
          <w:sz w:val="24"/>
          <w:szCs w:val="24"/>
        </w:rPr>
        <w:t>23. Публичные слушания по проекту решения о бюджете поселения</w:t>
      </w:r>
    </w:p>
    <w:p w:rsidR="00CC7809" w:rsidRDefault="00CC7809" w:rsidP="00CC7809">
      <w:pPr>
        <w:spacing w:line="240" w:lineRule="auto"/>
        <w:jc w:val="both"/>
        <w:rPr>
          <w:rFonts w:ascii="Times New Roman" w:hAnsi="Times New Roman"/>
          <w:b/>
          <w:iCs/>
          <w:sz w:val="24"/>
          <w:szCs w:val="24"/>
        </w:rPr>
      </w:pPr>
    </w:p>
    <w:p w:rsidR="00CC7809" w:rsidRDefault="00CC7809" w:rsidP="00CC7809">
      <w:pPr>
        <w:spacing w:line="240" w:lineRule="auto"/>
        <w:jc w:val="both"/>
        <w:rPr>
          <w:rFonts w:ascii="Times New Roman" w:hAnsi="Times New Roman"/>
          <w:i/>
          <w:iCs/>
          <w:sz w:val="24"/>
          <w:szCs w:val="24"/>
        </w:rPr>
      </w:pPr>
      <w:r>
        <w:rPr>
          <w:rFonts w:ascii="Times New Roman" w:hAnsi="Times New Roman"/>
          <w:iCs/>
          <w:sz w:val="24"/>
          <w:szCs w:val="24"/>
        </w:rPr>
        <w:lastRenderedPageBreak/>
        <w:t xml:space="preserve">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принятии решения о бюджете в первом чтении. Порядок проведения публичных слушаний регламентирован </w:t>
      </w:r>
      <w:hyperlink r:id="rId17" w:history="1">
        <w:r>
          <w:rPr>
            <w:rStyle w:val="a3"/>
            <w:sz w:val="24"/>
            <w:szCs w:val="24"/>
          </w:rPr>
          <w:t>Положением</w:t>
        </w:r>
      </w:hyperlink>
      <w:r>
        <w:rPr>
          <w:rFonts w:ascii="Times New Roman" w:hAnsi="Times New Roman"/>
          <w:iCs/>
          <w:sz w:val="24"/>
          <w:szCs w:val="24"/>
        </w:rPr>
        <w:t xml:space="preserve"> о публичных слушаниях, утвержденным Советом поселения.</w:t>
      </w:r>
    </w:p>
    <w:p w:rsidR="00CC7809" w:rsidRDefault="00CC7809" w:rsidP="00CC7809">
      <w:pPr>
        <w:spacing w:line="240" w:lineRule="auto"/>
        <w:jc w:val="both"/>
        <w:rPr>
          <w:rFonts w:ascii="Times New Roman" w:hAnsi="Times New Roman"/>
          <w:i/>
          <w:iCs/>
          <w:sz w:val="24"/>
          <w:szCs w:val="24"/>
        </w:rPr>
      </w:pPr>
    </w:p>
    <w:p w:rsidR="00CC7809" w:rsidRDefault="00CC7809" w:rsidP="00CC7809">
      <w:pPr>
        <w:spacing w:line="240" w:lineRule="auto"/>
        <w:jc w:val="center"/>
        <w:rPr>
          <w:rFonts w:ascii="Times New Roman" w:hAnsi="Times New Roman"/>
          <w:b/>
          <w:iCs/>
          <w:sz w:val="24"/>
          <w:szCs w:val="24"/>
        </w:rPr>
      </w:pPr>
      <w:r>
        <w:rPr>
          <w:rFonts w:ascii="Times New Roman" w:hAnsi="Times New Roman"/>
          <w:b/>
          <w:iCs/>
          <w:sz w:val="24"/>
          <w:szCs w:val="24"/>
        </w:rPr>
        <w:t>24. Второе чтение проекта бюджета поселения</w:t>
      </w:r>
    </w:p>
    <w:p w:rsidR="00CC7809" w:rsidRDefault="00CC7809" w:rsidP="00CC7809">
      <w:pPr>
        <w:spacing w:line="240" w:lineRule="auto"/>
        <w:jc w:val="both"/>
        <w:rPr>
          <w:rFonts w:ascii="Times New Roman" w:hAnsi="Times New Roman"/>
          <w:b/>
          <w:iCs/>
          <w:sz w:val="24"/>
          <w:szCs w:val="24"/>
        </w:rPr>
      </w:pP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24.1. Второе чтение проекта решения о бюджете поселения проводится не позднее 25 декабря текущего года.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24.2. При рассмотрении проекта решения о бюджете поселения во втором чтении рассматриваются и утверждаются: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прогнозируемый в очередном финансовом году и плановом периоде общий объем доходов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дефицит (профицит)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источники финансирования дефицита бюджета;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общий объем расходов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бюджетных ассигнований по разделам, подразделам, целевым статьям и видам расходов функциональной классификации расходов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бюджетных ассигнований по разделам, подразделам, целевым статьям и видам расходов классификации расходов бюджета поселения в ведомственной структуре расходов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расходов на финансирование долгосрочных целевых программ;</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расходов на финансирование ведомственных целевых программ;</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перечень главных администраторов доходов бюджета;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перечень главных администраторов источников финансирования дефицита бюджета;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программа муниципальных внутренних заимствований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программа муниципальных гарантий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программа предоставления бюджетных кредитов на очередной финансовый год;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текстовые статьи.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24.3. Если решение не будет принято в целом, оно считается отклоненным и подлежит доработке администрацией поселения с учетом предложений и замечаний, изложенных в решении Совета поселения, в установленный им срок, после чего проект вновь должен быть представлен на рассмотрение во втором чтении.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24.4. 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rsidR="00CC7809" w:rsidRDefault="00CC7809" w:rsidP="00CC7809">
      <w:pPr>
        <w:spacing w:line="240" w:lineRule="auto"/>
        <w:ind w:firstLine="709"/>
        <w:jc w:val="both"/>
        <w:rPr>
          <w:rFonts w:ascii="Times New Roman" w:hAnsi="Times New Roman"/>
          <w:iCs/>
          <w:sz w:val="24"/>
          <w:szCs w:val="24"/>
        </w:rPr>
      </w:pPr>
    </w:p>
    <w:p w:rsidR="00CC7809" w:rsidRDefault="00CC7809" w:rsidP="00CC7809">
      <w:pPr>
        <w:spacing w:line="240" w:lineRule="auto"/>
        <w:ind w:firstLine="709"/>
        <w:jc w:val="center"/>
        <w:rPr>
          <w:rFonts w:ascii="Times New Roman" w:hAnsi="Times New Roman"/>
          <w:b/>
          <w:iCs/>
          <w:sz w:val="24"/>
          <w:szCs w:val="24"/>
        </w:rPr>
      </w:pPr>
      <w:r>
        <w:rPr>
          <w:rFonts w:ascii="Times New Roman" w:hAnsi="Times New Roman"/>
          <w:b/>
          <w:iCs/>
          <w:sz w:val="24"/>
          <w:szCs w:val="24"/>
        </w:rPr>
        <w:t>25. Обеспечение гласности бюджетного процесса</w:t>
      </w:r>
    </w:p>
    <w:p w:rsidR="00CC7809" w:rsidRDefault="00CC7809" w:rsidP="00CC7809">
      <w:pPr>
        <w:spacing w:line="240" w:lineRule="auto"/>
        <w:ind w:firstLine="709"/>
        <w:jc w:val="both"/>
        <w:rPr>
          <w:rFonts w:ascii="Times New Roman" w:hAnsi="Times New Roman"/>
          <w:b/>
          <w:iCs/>
          <w:sz w:val="24"/>
          <w:szCs w:val="24"/>
        </w:rPr>
      </w:pP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lastRenderedPageBreak/>
        <w:t>25.1. Решение о бюджете поселения и отчет об исполнении бюджета поселения подлежат опубликованию  не позднее 10 дней после утверждения и подписания в установленном порядке.</w:t>
      </w:r>
    </w:p>
    <w:p w:rsidR="00CC7809" w:rsidRDefault="00CC7809" w:rsidP="00CC7809">
      <w:pPr>
        <w:spacing w:line="240" w:lineRule="auto"/>
        <w:ind w:firstLine="709"/>
        <w:jc w:val="both"/>
        <w:rPr>
          <w:rFonts w:ascii="Times New Roman" w:hAnsi="Times New Roman"/>
          <w:b/>
          <w:sz w:val="24"/>
          <w:szCs w:val="24"/>
        </w:rPr>
      </w:pPr>
      <w:r>
        <w:rPr>
          <w:rFonts w:ascii="Times New Roman" w:hAnsi="Times New Roman"/>
          <w:iCs/>
          <w:sz w:val="24"/>
          <w:szCs w:val="24"/>
        </w:rPr>
        <w:t>25.2. 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26. Временное управление бюджетом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26.1. Если решение о бюджете поселения не вступило в силу с начала финансового года: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Администрации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Если решение о бюджете поселения не вступило в силу через три месяца после начала финансового года, Глава Администрации организует исполнение бюджета поселения при соблюдении условий, определенных частью 1 настоящей статьи.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Глава Администрации не имеет права:</w:t>
      </w:r>
    </w:p>
    <w:p w:rsidR="00CC7809" w:rsidRDefault="00CC7809" w:rsidP="00CC7809">
      <w:pPr>
        <w:pStyle w:val="ConsPlusNormal"/>
        <w:widowControl/>
        <w:spacing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p>
    <w:p w:rsidR="00CC7809" w:rsidRDefault="00CC7809" w:rsidP="00CC7809">
      <w:pPr>
        <w:pStyle w:val="ConsPlusNormal"/>
        <w:widowControl/>
        <w:shd w:val="clear" w:color="auto" w:fill="FFFFFF"/>
        <w:spacing w:line="240" w:lineRule="auto"/>
        <w:ind w:left="709" w:firstLine="0"/>
        <w:rPr>
          <w:rFonts w:ascii="Times New Roman" w:hAnsi="Times New Roman" w:cs="Times New Roman"/>
          <w:sz w:val="24"/>
          <w:szCs w:val="24"/>
        </w:rPr>
      </w:pPr>
      <w:r>
        <w:rPr>
          <w:rFonts w:ascii="Times New Roman" w:hAnsi="Times New Roman" w:cs="Times New Roman"/>
          <w:sz w:val="24"/>
          <w:szCs w:val="24"/>
        </w:rPr>
        <w:t xml:space="preserve"> 2)осуществлять заимствования в размере более одной восьмой объема заимствований предыдущего финансового года в расчете на квартал;                                                                                         3)  формировать резервные фонды;                                                                                                         4) предоставлять бюджетные кредиты.</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cs="Times New Roman"/>
          <w:sz w:val="24"/>
          <w:szCs w:val="24"/>
        </w:rPr>
        <w:t>26.3. Указанные в пунктах 26.1 и 26.2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sz w:val="24"/>
          <w:szCs w:val="24"/>
        </w:rPr>
        <w:t>26.4. 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26.1-26.3 настоящего Положения, в течение одного месяца со дня вступления в силу указанного решения Глава Администрации поселения представляет на рассмотрение и утверждение Совета поселения проект решения о внесении изменений в решение о бюджете поселения, уточняющего показатели бюджета с учетом исполнения бюджета за период временного управления бюджетом.</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IV. ИСПОЛНЕНИЕ БЮДЖЕТА ПОСЕЛЕНИЯ</w:t>
      </w:r>
    </w:p>
    <w:p w:rsidR="00CC7809" w:rsidRDefault="00CC7809" w:rsidP="00CC7809">
      <w:pPr>
        <w:pStyle w:val="ConsPlusNormal"/>
        <w:widowControl/>
        <w:spacing w:line="240" w:lineRule="auto"/>
        <w:ind w:firstLine="0"/>
        <w:jc w:val="both"/>
        <w:rPr>
          <w:rFonts w:ascii="Times New Roman" w:hAnsi="Times New Roman" w:cs="Times New Roman"/>
          <w:b/>
          <w:sz w:val="24"/>
          <w:szCs w:val="24"/>
        </w:rPr>
      </w:pPr>
    </w:p>
    <w:p w:rsidR="00CC7809" w:rsidRPr="0031005D" w:rsidRDefault="00CC7809" w:rsidP="00CC7809">
      <w:pPr>
        <w:pStyle w:val="ConsPlusNormal"/>
        <w:widowControl/>
        <w:spacing w:line="240" w:lineRule="auto"/>
        <w:ind w:firstLine="709"/>
        <w:jc w:val="center"/>
        <w:rPr>
          <w:rFonts w:ascii="Times New Roman" w:hAnsi="Times New Roman" w:cs="Times New Roman"/>
          <w:color w:val="FF0000"/>
          <w:sz w:val="24"/>
          <w:szCs w:val="24"/>
        </w:rPr>
      </w:pPr>
      <w:r w:rsidRPr="0031005D">
        <w:rPr>
          <w:rFonts w:ascii="Times New Roman" w:hAnsi="Times New Roman" w:cs="Times New Roman"/>
          <w:b/>
          <w:color w:val="FF0000"/>
          <w:sz w:val="24"/>
          <w:szCs w:val="24"/>
        </w:rPr>
        <w:t>27. Основы исполнения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27.1. Исполнение бюджета поселения обеспечивается Администрацией поселения.</w:t>
      </w: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 xml:space="preserve">Организация исполнения бюджета поселения возлагается на </w:t>
      </w:r>
      <w:r w:rsidRPr="0031005D">
        <w:rPr>
          <w:rFonts w:ascii="Times New Roman" w:hAnsi="Times New Roman"/>
          <w:color w:val="FF0000"/>
          <w:sz w:val="24"/>
          <w:szCs w:val="24"/>
        </w:rPr>
        <w:t>финансовый орган (должностное лицо)</w:t>
      </w:r>
      <w:r w:rsidRPr="0031005D">
        <w:rPr>
          <w:rFonts w:ascii="Times New Roman" w:hAnsi="Times New Roman" w:cs="Times New Roman"/>
          <w:color w:val="FF0000"/>
          <w:sz w:val="24"/>
          <w:szCs w:val="24"/>
        </w:rPr>
        <w:t>.</w:t>
      </w: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Исполнение бюджета поселения организуется на основе бюджетной росписи и кассового плана.</w:t>
      </w: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lastRenderedPageBreak/>
        <w:t>27.2. Бюджет поселения исполняется на основе принципов подведомственности расходов.</w:t>
      </w: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w:t>
      </w:r>
      <w:r w:rsidR="004525D6">
        <w:rPr>
          <w:rFonts w:ascii="Times New Roman" w:hAnsi="Times New Roman" w:cs="Times New Roman"/>
          <w:color w:val="FF0000"/>
          <w:sz w:val="24"/>
          <w:szCs w:val="24"/>
        </w:rPr>
        <w:t xml:space="preserve"> ведении которого они находятся ( в редакции решения от 00 мая 2021 №00).</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b/>
          <w:sz w:val="24"/>
          <w:szCs w:val="24"/>
        </w:rPr>
        <w:t xml:space="preserve">28. </w:t>
      </w:r>
      <w:r>
        <w:rPr>
          <w:rFonts w:ascii="Times New Roman" w:hAnsi="Times New Roman" w:cs="Times New Roman"/>
          <w:b/>
          <w:sz w:val="24"/>
          <w:szCs w:val="24"/>
        </w:rPr>
        <w:t>Кассовый план</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Style w:val="blk"/>
          <w:rFonts w:ascii="Times New Roman" w:hAnsi="Times New Roman" w:cs="Times New Roman"/>
          <w:color w:val="FF0000"/>
          <w:sz w:val="24"/>
          <w:szCs w:val="24"/>
        </w:rPr>
      </w:pPr>
      <w:r w:rsidRPr="00E408AA">
        <w:rPr>
          <w:rFonts w:ascii="Times New Roman" w:hAnsi="Times New Roman"/>
          <w:color w:val="FF0000"/>
          <w:sz w:val="24"/>
          <w:szCs w:val="24"/>
        </w:rPr>
        <w:t>28.</w:t>
      </w:r>
      <w:r w:rsidRPr="00E408AA">
        <w:rPr>
          <w:rFonts w:ascii="Times New Roman" w:hAnsi="Times New Roman" w:cs="Times New Roman"/>
          <w:color w:val="FF0000"/>
          <w:sz w:val="24"/>
          <w:szCs w:val="24"/>
        </w:rPr>
        <w:t xml:space="preserve">1. </w:t>
      </w:r>
      <w:r w:rsidR="00E408AA" w:rsidRPr="00E408AA">
        <w:rPr>
          <w:rStyle w:val="blk"/>
          <w:rFonts w:ascii="Times New Roman" w:hAnsi="Times New Roman" w:cs="Times New Roman"/>
          <w:color w:val="FF0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77CCC">
        <w:rPr>
          <w:rStyle w:val="blk"/>
          <w:rFonts w:ascii="Times New Roman" w:hAnsi="Times New Roman" w:cs="Times New Roman"/>
          <w:color w:val="FF0000"/>
          <w:sz w:val="24"/>
          <w:szCs w:val="24"/>
        </w:rPr>
        <w:t>( в редакции решения от 00 мая 2021 №00)</w:t>
      </w:r>
      <w:r w:rsidR="00E408AA" w:rsidRPr="00E408AA">
        <w:rPr>
          <w:rStyle w:val="blk"/>
          <w:rFonts w:ascii="Times New Roman" w:hAnsi="Times New Roman" w:cs="Times New Roman"/>
          <w:color w:val="FF0000"/>
          <w:sz w:val="24"/>
          <w:szCs w:val="24"/>
        </w:rPr>
        <w:t>.</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sz w:val="24"/>
          <w:szCs w:val="24"/>
        </w:rPr>
        <w:t>28.</w:t>
      </w:r>
      <w:r>
        <w:rPr>
          <w:rFonts w:ascii="Times New Roman" w:hAnsi="Times New Roman" w:cs="Times New Roman"/>
          <w:sz w:val="24"/>
          <w:szCs w:val="24"/>
        </w:rPr>
        <w:t xml:space="preserve">2. Нормативно-правовым актом администрации поселения устанавливается </w:t>
      </w:r>
      <w:hyperlink r:id="rId18" w:history="1">
        <w:r>
          <w:rPr>
            <w:rStyle w:val="a3"/>
            <w:sz w:val="24"/>
            <w:szCs w:val="24"/>
          </w:rPr>
          <w:t>порядок</w:t>
        </w:r>
      </w:hyperlink>
      <w:r>
        <w:rPr>
          <w:rFonts w:ascii="Times New Roman"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C7809" w:rsidRDefault="00CC7809" w:rsidP="00CC7809">
      <w:pPr>
        <w:pStyle w:val="ConsPlusNormal"/>
        <w:widowControl/>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Составление и ведение кассового плана осуществляется уполномоченным финансовым органом (должностным лицом).</w:t>
      </w:r>
    </w:p>
    <w:p w:rsidR="00CC7809" w:rsidRDefault="00CC7809" w:rsidP="00CC7809">
      <w:pPr>
        <w:pStyle w:val="ConsPlusNormal"/>
        <w:widowControl/>
        <w:spacing w:line="240" w:lineRule="auto"/>
        <w:ind w:firstLine="709"/>
        <w:jc w:val="both"/>
        <w:rPr>
          <w:rFonts w:ascii="Times New Roman" w:hAnsi="Times New Roman" w:cs="Times New Roman"/>
          <w:b/>
          <w:i/>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29. Исполнение бюджета поселения по доходам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29.1. Исполнение бюджета поселения по доходам предусматривает:</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законами Томской области и нормативными правовыми актами поселения, принятыми в соответствии с положениями Бюджетного кодекса Российской Федерации, со счетов органов казначейства и иных поступлений в бюджет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 о налогах и сборах;</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cs="Times New Roman"/>
          <w:sz w:val="24"/>
          <w:szCs w:val="24"/>
        </w:rPr>
        <w:t>- уточнение главным администратором доходов бюджета платежей в бюджеты бюджетной системы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sz w:val="24"/>
          <w:szCs w:val="24"/>
        </w:rPr>
        <w:t xml:space="preserve">-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9" w:history="1">
        <w:r>
          <w:rPr>
            <w:rStyle w:val="a3"/>
            <w:sz w:val="24"/>
            <w:szCs w:val="24"/>
          </w:rPr>
          <w:t>порядке</w:t>
        </w:r>
      </w:hyperlink>
      <w:r>
        <w:rPr>
          <w:rFonts w:ascii="Times New Roman" w:hAnsi="Times New Roman"/>
          <w:sz w:val="24"/>
          <w:szCs w:val="24"/>
        </w:rPr>
        <w:t>, установленном Министерством финансов Российской Федерации.</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30. Исполнение бюджета по источникам финансирования дефицита бюджета</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30.1. Исполнение бюджета по источникам финансирования дефицита бюджета поселения осуществляется главными администраторами, администраторами источников </w:t>
      </w:r>
      <w:r>
        <w:rPr>
          <w:rFonts w:ascii="Times New Roman" w:hAnsi="Times New Roman" w:cs="Times New Roman"/>
          <w:sz w:val="24"/>
          <w:szCs w:val="24"/>
        </w:rPr>
        <w:lastRenderedPageBreak/>
        <w:t>финансирования дефицита бюджета поселения в соответствии со сводной бюджетной росписью в порядке, установленном администрацией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30.2.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Pr="00803237" w:rsidRDefault="00CC7809" w:rsidP="00CC7809">
      <w:pPr>
        <w:pStyle w:val="ConsPlusNormal"/>
        <w:widowControl/>
        <w:spacing w:line="240" w:lineRule="auto"/>
        <w:ind w:firstLine="709"/>
        <w:jc w:val="center"/>
        <w:rPr>
          <w:rFonts w:ascii="Times New Roman" w:hAnsi="Times New Roman" w:cs="Times New Roman"/>
          <w:b/>
          <w:color w:val="FF0000"/>
          <w:sz w:val="24"/>
          <w:szCs w:val="24"/>
        </w:rPr>
      </w:pPr>
      <w:r w:rsidRPr="00803237">
        <w:rPr>
          <w:rFonts w:ascii="Times New Roman" w:hAnsi="Times New Roman" w:cs="Times New Roman"/>
          <w:b/>
          <w:color w:val="FF0000"/>
          <w:sz w:val="24"/>
          <w:szCs w:val="24"/>
        </w:rPr>
        <w:t>31. Лицевые счета для учета операций по исполнению бюджета поселения</w:t>
      </w:r>
    </w:p>
    <w:p w:rsidR="00803237" w:rsidRPr="00803237" w:rsidRDefault="00803237" w:rsidP="00803237">
      <w:pPr>
        <w:pStyle w:val="ConsPlusNormal"/>
        <w:widowControl/>
        <w:spacing w:line="240" w:lineRule="auto"/>
        <w:ind w:firstLine="709"/>
        <w:jc w:val="both"/>
        <w:rPr>
          <w:rFonts w:ascii="Times New Roman" w:hAnsi="Times New Roman" w:cs="Times New Roman"/>
          <w:b/>
          <w:color w:val="FF0000"/>
          <w:sz w:val="24"/>
          <w:szCs w:val="24"/>
        </w:rPr>
      </w:pPr>
    </w:p>
    <w:p w:rsidR="00803237" w:rsidRPr="00803237" w:rsidRDefault="00CC7809" w:rsidP="001C2AF2">
      <w:pPr>
        <w:pStyle w:val="ConsPlusNormal"/>
        <w:widowControl/>
        <w:spacing w:line="240" w:lineRule="auto"/>
        <w:ind w:firstLine="0"/>
        <w:jc w:val="both"/>
        <w:rPr>
          <w:rFonts w:ascii="PT Sans" w:hAnsi="PT Sans"/>
          <w:color w:val="FF0000"/>
          <w:kern w:val="0"/>
          <w:sz w:val="24"/>
          <w:szCs w:val="24"/>
          <w:lang w:eastAsia="ru-RU"/>
        </w:rPr>
      </w:pPr>
      <w:r w:rsidRPr="00803237">
        <w:rPr>
          <w:rFonts w:ascii="Times New Roman" w:hAnsi="Times New Roman" w:cs="Times New Roman"/>
          <w:color w:val="FF0000"/>
          <w:sz w:val="24"/>
          <w:szCs w:val="24"/>
        </w:rPr>
        <w:t>31.1</w:t>
      </w:r>
      <w:bookmarkStart w:id="21" w:name="dst6017"/>
      <w:bookmarkEnd w:id="21"/>
      <w:r w:rsidR="00803237" w:rsidRPr="00803237">
        <w:rPr>
          <w:rFonts w:ascii="PT Sans" w:hAnsi="PT Sans"/>
          <w:color w:val="FF0000"/>
          <w:kern w:val="0"/>
          <w:sz w:val="24"/>
          <w:szCs w:val="24"/>
          <w:lang w:eastAsia="ru-RU"/>
        </w:rPr>
        <w:t>Учет операций администраторов доходов бюджета поселения производится на лицевых счетах, открываемых им в Федеральном казначействе.</w:t>
      </w:r>
    </w:p>
    <w:p w:rsidR="00803237" w:rsidRPr="00803237" w:rsidRDefault="00D85383" w:rsidP="00803237">
      <w:pPr>
        <w:suppressAutoHyphens w:val="0"/>
        <w:spacing w:line="288" w:lineRule="auto"/>
        <w:ind w:firstLine="540"/>
        <w:jc w:val="both"/>
        <w:rPr>
          <w:rFonts w:ascii="PT Sans" w:hAnsi="PT Sans"/>
          <w:color w:val="FF0000"/>
          <w:kern w:val="0"/>
          <w:sz w:val="24"/>
          <w:szCs w:val="24"/>
          <w:lang w:eastAsia="ru-RU"/>
        </w:rPr>
      </w:pPr>
      <w:bookmarkStart w:id="22" w:name="dst6018"/>
      <w:bookmarkStart w:id="23" w:name="dst2615"/>
      <w:bookmarkStart w:id="24" w:name="dst2616"/>
      <w:bookmarkStart w:id="25" w:name="dst2617"/>
      <w:bookmarkStart w:id="26" w:name="dst3589"/>
      <w:bookmarkStart w:id="27" w:name="dst103364"/>
      <w:bookmarkStart w:id="28" w:name="dst6020"/>
      <w:bookmarkStart w:id="29" w:name="dst6021"/>
      <w:bookmarkEnd w:id="22"/>
      <w:bookmarkEnd w:id="23"/>
      <w:bookmarkEnd w:id="24"/>
      <w:bookmarkEnd w:id="25"/>
      <w:bookmarkEnd w:id="26"/>
      <w:bookmarkEnd w:id="27"/>
      <w:bookmarkEnd w:id="28"/>
      <w:bookmarkEnd w:id="29"/>
      <w:r>
        <w:rPr>
          <w:rFonts w:ascii="PT Sans" w:hAnsi="PT Sans"/>
          <w:color w:val="FF0000"/>
          <w:kern w:val="0"/>
          <w:sz w:val="24"/>
          <w:szCs w:val="24"/>
          <w:lang w:eastAsia="ru-RU"/>
        </w:rPr>
        <w:t>31.2</w:t>
      </w:r>
      <w:r w:rsidR="00803237" w:rsidRPr="00803237">
        <w:rPr>
          <w:rFonts w:ascii="PT Sans" w:hAnsi="PT Sans"/>
          <w:color w:val="FF0000"/>
          <w:kern w:val="0"/>
          <w:sz w:val="24"/>
          <w:szCs w:val="24"/>
          <w:lang w:eastAsia="ru-RU"/>
        </w:rPr>
        <w:t xml:space="preserve">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поселения и подлежащими возврату или перечислению в </w:t>
      </w:r>
      <w:hyperlink r:id="rId20" w:anchor="dst0" w:history="1">
        <w:r w:rsidR="00803237" w:rsidRPr="00803237">
          <w:rPr>
            <w:rFonts w:ascii="PT Sans" w:hAnsi="PT Sans"/>
            <w:color w:val="FF0000"/>
            <w:kern w:val="0"/>
            <w:sz w:val="24"/>
            <w:szCs w:val="24"/>
            <w:lang w:eastAsia="ru-RU"/>
          </w:rPr>
          <w:t>случаях и порядке</w:t>
        </w:r>
      </w:hyperlink>
      <w:r w:rsidR="00803237" w:rsidRPr="00803237">
        <w:rPr>
          <w:rFonts w:ascii="PT Sans" w:hAnsi="PT Sans"/>
          <w:color w:val="FF0000"/>
          <w:kern w:val="0"/>
          <w:sz w:val="24"/>
          <w:szCs w:val="24"/>
          <w:lang w:eastAsia="ru-RU"/>
        </w:rPr>
        <w:t>, устанавливаемых Правительством Российской Федерации, производится на лицевых счетах, открываемых им соответственно в Федеральном казначействе</w:t>
      </w:r>
      <w:bookmarkStart w:id="30" w:name="dst6022"/>
      <w:bookmarkEnd w:id="30"/>
      <w:r w:rsidR="00803237" w:rsidRPr="00803237">
        <w:rPr>
          <w:rFonts w:ascii="PT Sans" w:hAnsi="PT Sans"/>
          <w:color w:val="FF0000"/>
          <w:kern w:val="0"/>
          <w:sz w:val="24"/>
          <w:szCs w:val="24"/>
          <w:lang w:eastAsia="ru-RU"/>
        </w:rPr>
        <w:t>.</w:t>
      </w:r>
    </w:p>
    <w:p w:rsidR="00803237" w:rsidRPr="00803237" w:rsidRDefault="00D85383" w:rsidP="00803237">
      <w:pPr>
        <w:suppressAutoHyphens w:val="0"/>
        <w:spacing w:line="288" w:lineRule="auto"/>
        <w:ind w:firstLine="540"/>
        <w:jc w:val="both"/>
        <w:rPr>
          <w:rFonts w:ascii="PT Sans" w:hAnsi="PT Sans"/>
          <w:color w:val="FF0000"/>
          <w:kern w:val="0"/>
          <w:sz w:val="24"/>
          <w:szCs w:val="24"/>
          <w:lang w:eastAsia="ru-RU"/>
        </w:rPr>
      </w:pPr>
      <w:bookmarkStart w:id="31" w:name="dst6023"/>
      <w:bookmarkStart w:id="32" w:name="dst6024"/>
      <w:bookmarkStart w:id="33" w:name="dst6025"/>
      <w:bookmarkEnd w:id="31"/>
      <w:bookmarkEnd w:id="32"/>
      <w:bookmarkEnd w:id="33"/>
      <w:r w:rsidRPr="00D85383">
        <w:rPr>
          <w:rFonts w:ascii="PT Sans" w:hAnsi="PT Sans"/>
          <w:color w:val="FF0000"/>
          <w:kern w:val="0"/>
          <w:sz w:val="24"/>
          <w:szCs w:val="24"/>
          <w:lang w:eastAsia="ru-RU"/>
        </w:rPr>
        <w:t>31.3</w:t>
      </w:r>
      <w:r w:rsidR="00803237" w:rsidRPr="00803237">
        <w:rPr>
          <w:rFonts w:ascii="PT Sans" w:hAnsi="PT Sans"/>
          <w:color w:val="FF0000"/>
          <w:kern w:val="0"/>
          <w:sz w:val="24"/>
          <w:szCs w:val="24"/>
          <w:lang w:eastAsia="ru-RU"/>
        </w:rPr>
        <w:t xml:space="preserve"> Открытие и ведение лицевых счетов в Федеральном казначействе, осуществляются в порядке, установленном соответств</w:t>
      </w:r>
      <w:r w:rsidRPr="00D85383">
        <w:rPr>
          <w:rFonts w:ascii="PT Sans" w:hAnsi="PT Sans"/>
          <w:color w:val="FF0000"/>
          <w:kern w:val="0"/>
          <w:sz w:val="24"/>
          <w:szCs w:val="24"/>
          <w:lang w:eastAsia="ru-RU"/>
        </w:rPr>
        <w:t xml:space="preserve">енно Федеральным казначейством </w:t>
      </w:r>
      <w:r w:rsidR="00803237" w:rsidRPr="00803237">
        <w:rPr>
          <w:rFonts w:ascii="PT Sans" w:hAnsi="PT Sans"/>
          <w:color w:val="FF0000"/>
          <w:kern w:val="0"/>
          <w:sz w:val="24"/>
          <w:szCs w:val="24"/>
          <w:lang w:eastAsia="ru-RU"/>
        </w:rPr>
        <w:t xml:space="preserve">в соответствии с </w:t>
      </w:r>
      <w:hyperlink r:id="rId21" w:anchor="dst100011" w:history="1">
        <w:r w:rsidR="00803237" w:rsidRPr="00803237">
          <w:rPr>
            <w:rFonts w:ascii="PT Sans" w:hAnsi="PT Sans"/>
            <w:color w:val="FF0000"/>
            <w:kern w:val="0"/>
            <w:sz w:val="24"/>
            <w:szCs w:val="24"/>
            <w:lang w:eastAsia="ru-RU"/>
          </w:rPr>
          <w:t>общими требованиями</w:t>
        </w:r>
      </w:hyperlink>
      <w:r w:rsidR="00803237" w:rsidRPr="00803237">
        <w:rPr>
          <w:rFonts w:ascii="PT Sans" w:hAnsi="PT Sans"/>
          <w:color w:val="FF0000"/>
          <w:kern w:val="0"/>
          <w:sz w:val="24"/>
          <w:szCs w:val="24"/>
          <w:lang w:eastAsia="ru-RU"/>
        </w:rPr>
        <w:t>, установленными Федеральным казначейством.</w:t>
      </w:r>
    </w:p>
    <w:p w:rsidR="00803237" w:rsidRPr="00803237" w:rsidRDefault="00D85383" w:rsidP="00803237">
      <w:pPr>
        <w:suppressAutoHyphens w:val="0"/>
        <w:spacing w:line="288" w:lineRule="auto"/>
        <w:ind w:firstLine="540"/>
        <w:jc w:val="both"/>
        <w:rPr>
          <w:rFonts w:ascii="PT Sans" w:hAnsi="PT Sans"/>
          <w:color w:val="FF0000"/>
          <w:kern w:val="0"/>
          <w:sz w:val="24"/>
          <w:szCs w:val="24"/>
          <w:lang w:eastAsia="ru-RU"/>
        </w:rPr>
      </w:pPr>
      <w:bookmarkStart w:id="34" w:name="dst6026"/>
      <w:bookmarkEnd w:id="34"/>
      <w:r w:rsidRPr="00D85383">
        <w:rPr>
          <w:rFonts w:ascii="PT Sans" w:hAnsi="PT Sans"/>
          <w:color w:val="FF0000"/>
          <w:kern w:val="0"/>
          <w:sz w:val="24"/>
          <w:szCs w:val="24"/>
          <w:lang w:eastAsia="ru-RU"/>
        </w:rPr>
        <w:t>31.4</w:t>
      </w:r>
      <w:r w:rsidR="00803237" w:rsidRPr="00803237">
        <w:rPr>
          <w:rFonts w:ascii="PT Sans" w:hAnsi="PT Sans"/>
          <w:color w:val="FF0000"/>
          <w:kern w:val="0"/>
          <w:sz w:val="24"/>
          <w:szCs w:val="24"/>
          <w:lang w:eastAsia="ru-RU"/>
        </w:rPr>
        <w:t xml:space="preserve"> Лицевые счета, указанные в настоящей статье, открываются к соответствующим видам казначейских счетов, определенным </w:t>
      </w:r>
      <w:hyperlink r:id="rId22" w:anchor="dst6172" w:history="1">
        <w:r w:rsidR="00803237" w:rsidRPr="00803237">
          <w:rPr>
            <w:rFonts w:ascii="PT Sans" w:hAnsi="PT Sans"/>
            <w:color w:val="FF0000"/>
            <w:kern w:val="0"/>
            <w:sz w:val="24"/>
            <w:szCs w:val="24"/>
            <w:lang w:eastAsia="ru-RU"/>
          </w:rPr>
          <w:t>статьей 242.14</w:t>
        </w:r>
      </w:hyperlink>
      <w:r w:rsidR="00803237" w:rsidRPr="00803237">
        <w:rPr>
          <w:rFonts w:ascii="PT Sans" w:hAnsi="PT Sans"/>
          <w:color w:val="FF0000"/>
          <w:kern w:val="0"/>
          <w:sz w:val="24"/>
          <w:szCs w:val="24"/>
          <w:lang w:eastAsia="ru-RU"/>
        </w:rPr>
        <w:t xml:space="preserve"> настоящего Кодекса.</w:t>
      </w:r>
      <w:r w:rsidR="001F2A04">
        <w:rPr>
          <w:rFonts w:ascii="PT Sans" w:hAnsi="PT Sans"/>
          <w:color w:val="FF0000"/>
          <w:kern w:val="0"/>
          <w:sz w:val="24"/>
          <w:szCs w:val="24"/>
          <w:lang w:eastAsia="ru-RU"/>
        </w:rPr>
        <w:t>( в редакции решения от 00 мая 2021 №00).</w:t>
      </w:r>
    </w:p>
    <w:p w:rsidR="00803237" w:rsidRDefault="00803237" w:rsidP="00CC7809">
      <w:pPr>
        <w:pStyle w:val="ConsPlusNormal"/>
        <w:widowControl/>
        <w:spacing w:line="240" w:lineRule="auto"/>
        <w:ind w:firstLine="709"/>
        <w:jc w:val="both"/>
        <w:rPr>
          <w:rFonts w:ascii="Times New Roman" w:hAnsi="Times New Roman" w:cs="Times New Roman"/>
          <w:i/>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i/>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32. Внесение изменений в решение о бюджете в процессе его исполнения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32.1. Администрация поселения разрабатывает и представляет в Совет поселения проекты решений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 </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обоснование бюджетных ассигнований предлагаемых изменений;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пояснительная записка с предлагаемыми изменениями;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ожидаемая оценка исполнения бюджета по доходам.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32.2. Проект решения о внесении изменений в решение о бюджете поселения на текущий финансовый год и плановый период рассматривается Советом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проекта решения о внесении изменений и дополнений в решение о бюджете заслушивается доклад представителя финансового органа (должностного лица).</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33. Завершение текущего финансового года</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33.1. Операции по исполнению бюджета поселения завершаются 31 декабря за исключением операций, указанных в пункте 2 статьи 242 Бюджетного кодекса.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статьи 242 Бюджетного кодекса.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33.2.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33.3. </w:t>
      </w:r>
      <w:r>
        <w:rPr>
          <w:rFonts w:ascii="Times New Roman" w:hAnsi="Times New Roman" w:cs="Times New Roman"/>
          <w:kern w:val="0"/>
          <w:sz w:val="24"/>
          <w:szCs w:val="24"/>
          <w:lang w:eastAsia="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Pr>
          <w:rFonts w:ascii="Times New Roman" w:hAnsi="Times New Roman" w:cs="Times New Roman"/>
          <w:sz w:val="24"/>
          <w:szCs w:val="24"/>
        </w:rPr>
        <w:t>.</w:t>
      </w:r>
    </w:p>
    <w:p w:rsidR="00CC7809" w:rsidRDefault="00CC7809" w:rsidP="00CC7809">
      <w:pPr>
        <w:pStyle w:val="a4"/>
        <w:shd w:val="clear" w:color="auto" w:fill="FFFFFF"/>
        <w:jc w:val="both"/>
      </w:pPr>
      <w: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CC7809" w:rsidRDefault="00CC7809" w:rsidP="00CC7809">
      <w:pPr>
        <w:pStyle w:val="a4"/>
        <w:shd w:val="clear" w:color="auto" w:fill="FFFFFF"/>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CC7809" w:rsidRDefault="00CC7809" w:rsidP="00CC7809">
      <w:pPr>
        <w:pStyle w:val="a4"/>
        <w:shd w:val="clear" w:color="auto" w:fill="FFFFFF"/>
        <w:jc w:val="both"/>
        <w:rPr>
          <w:color w:val="FF0000"/>
        </w:rPr>
      </w:pPr>
      <w:r>
        <w:t>Порядок принятия решений, предусмотренных абзацем третьим  настоящего пункта, устанавливается муниципальными правовыми актами местной администрации, регулирующими порядок возврата межбюджетных трансфертов соответственно из местных бюджетов</w:t>
      </w:r>
      <w:r>
        <w:rPr>
          <w:color w:val="FF0000"/>
        </w:rPr>
        <w:t>.</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33.4.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34. Отчетность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34.1. Бюджетная отчетность является годовой. Отчет об исполнении бюджета является ежеквартальным.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34.2.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 определенные настоящим Положением.</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34.3. Годовой отчет об исполнении бюджета поселения  подлежит рассмотрению и утверждению решением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35. Внешняя проверка годового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35.1. Годовой отчет об исполнении бюджета поселения до его рассмотрения на Совете поселения подлежит внешней проверке органом муниципального финансового контроля.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35.2. Администрация поселения не позднее 1 апреля текущего финансового года представляет для подготовки заключения в контрольно-счетный орган муниципального образования «Шегарский район» отчет об исполнении бюджета поселения с приложением документов, подлежащих представлению на Совет поселения одновременно с годовым отчетом.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Контрольно-счетный орган проводит внешнюю проверку годового отчета об исполнении бюджета за отчетный финансовый год в срок, не превышающий 1 месяц.</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 не позднее 1 мая текущего года.</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36. Представление годового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36.1. Годовой отчет об исполнении бюджета поселения представляется Администрацией поселения на Совет поселения не позднее 1 мая текущего года.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36.2. Одновременно с годовым отчетом об исполнении бюджета поселения администрацией поселения представляются: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проект решения Совета поселения об исполнении бюджета поселения за отчетный финансовый год;</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баланс исполнения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пояснительная записка;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sz w:val="24"/>
          <w:szCs w:val="24"/>
        </w:rPr>
        <w:t>иные документы, предусмотренные бюджетным законодательством Российской Федерации</w:t>
      </w:r>
      <w:r>
        <w:rPr>
          <w:rFonts w:ascii="Times New Roman" w:hAnsi="Times New Roman" w:cs="Times New Roman"/>
          <w:i/>
          <w:sz w:val="24"/>
          <w:szCs w:val="24"/>
        </w:rPr>
        <w:t>.</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37. Рассмотрение и утверждение годового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37.1.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37.2. По результатам рассмотрения годового отчета об исполнении бюджета поселения Совет поселения принимает одно из следующих решений: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 утверждении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 отклонении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37.3.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на Совет поселения в срок, не превышающий одного месяца.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37.4.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Отдельными приложениями к решению об исполнении бюджета поселения за отчетный финансовый год утверждаются показатели: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доходов бюджета поселения по кодам классификации доходов бюджетов;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расходов бюджета поселения по ведомственной структуре расходов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расходов бюджета поселения по разделам, подразделам классификации расходов бюджетов;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поселения по кодам классификации источников финансирования дефицитов бюджетов.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V. МУНИЦИПАЛЬНЫЙ ФИНАНСОВЫЙ КОНТРОЛЬ</w:t>
      </w:r>
    </w:p>
    <w:p w:rsidR="00CC7809" w:rsidRDefault="00CC7809" w:rsidP="00CC7809">
      <w:pPr>
        <w:pStyle w:val="ConsPlusNormal"/>
        <w:widowControl/>
        <w:spacing w:line="240" w:lineRule="auto"/>
        <w:ind w:firstLine="0"/>
        <w:jc w:val="both"/>
        <w:rPr>
          <w:rFonts w:ascii="Times New Roman" w:hAnsi="Times New Roman" w:cs="Times New Roman"/>
          <w:b/>
          <w:sz w:val="24"/>
          <w:szCs w:val="24"/>
        </w:rPr>
      </w:pPr>
    </w:p>
    <w:p w:rsidR="00CC7809" w:rsidRPr="008705FD" w:rsidRDefault="00CC7809" w:rsidP="00CC7809">
      <w:pPr>
        <w:pStyle w:val="ConsPlusNormal"/>
        <w:widowControl/>
        <w:spacing w:line="240" w:lineRule="auto"/>
        <w:ind w:firstLine="709"/>
        <w:jc w:val="center"/>
        <w:rPr>
          <w:rFonts w:ascii="Times New Roman" w:hAnsi="Times New Roman" w:cs="Times New Roman"/>
          <w:b/>
          <w:sz w:val="24"/>
          <w:szCs w:val="24"/>
        </w:rPr>
      </w:pPr>
      <w:r w:rsidRPr="008705FD">
        <w:rPr>
          <w:rFonts w:ascii="Times New Roman" w:hAnsi="Times New Roman" w:cs="Times New Roman"/>
          <w:b/>
          <w:sz w:val="24"/>
          <w:szCs w:val="24"/>
        </w:rPr>
        <w:t>38. Основы муниципального финансового контроля</w:t>
      </w:r>
    </w:p>
    <w:p w:rsidR="00CC7809" w:rsidRPr="008705FD"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5" w:name="dst3667"/>
      <w:bookmarkEnd w:id="35"/>
      <w:r w:rsidRPr="008705FD">
        <w:rPr>
          <w:rFonts w:ascii="Times New Roman" w:hAnsi="Times New Roman"/>
          <w:kern w:val="0"/>
          <w:sz w:val="24"/>
          <w:szCs w:val="24"/>
          <w:lang w:eastAsia="ru-RU"/>
        </w:rPr>
        <w:t>38.1.</w:t>
      </w:r>
      <w:r w:rsidR="00B868B4">
        <w:rPr>
          <w:rFonts w:ascii="Times New Roman" w:hAnsi="Times New Roman"/>
          <w:kern w:val="0"/>
          <w:sz w:val="24"/>
          <w:szCs w:val="24"/>
          <w:lang w:eastAsia="ru-RU"/>
        </w:rPr>
        <w:t xml:space="preserve"> М</w:t>
      </w:r>
      <w:r w:rsidRPr="008705FD">
        <w:rPr>
          <w:rFonts w:ascii="Times New Roman" w:hAnsi="Times New Roman"/>
          <w:kern w:val="0"/>
          <w:sz w:val="24"/>
          <w:szCs w:val="24"/>
          <w:lang w:eastAsia="ru-RU"/>
        </w:rPr>
        <w:t>униципальный финансовый контроль подразделяется на внешний и внутренний, предварительный и последующий.</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6" w:name="dst4935"/>
      <w:bookmarkEnd w:id="36"/>
      <w:r w:rsidRPr="008705FD">
        <w:rPr>
          <w:rFonts w:ascii="Times New Roman" w:hAnsi="Times New Roman"/>
          <w:kern w:val="0"/>
          <w:sz w:val="24"/>
          <w:szCs w:val="24"/>
          <w:lang w:eastAsia="ru-RU"/>
        </w:rPr>
        <w:t>1) Внешний муниципальный финансовый контроль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7" w:name="dst4936"/>
      <w:bookmarkEnd w:id="37"/>
      <w:r w:rsidRPr="008705FD">
        <w:rPr>
          <w:rFonts w:ascii="Times New Roman" w:hAnsi="Times New Roman"/>
          <w:kern w:val="0"/>
          <w:sz w:val="24"/>
          <w:szCs w:val="24"/>
          <w:lang w:eastAsia="ru-RU"/>
        </w:rPr>
        <w:t>2) Внутренний муниципальный финансовый контроль является контрольной деятельностью органа муниципального финансового контроля, являющегося органом местной администрации) (далее - орган внутреннего муниципального финансового контроля).</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8" w:name="dst3670"/>
      <w:bookmarkEnd w:id="38"/>
      <w:r w:rsidRPr="008705FD">
        <w:rPr>
          <w:rFonts w:ascii="Times New Roman" w:hAnsi="Times New Roman"/>
          <w:kern w:val="0"/>
          <w:sz w:val="24"/>
          <w:szCs w:val="24"/>
          <w:lang w:eastAsia="ru-RU"/>
        </w:rPr>
        <w:t>3)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«Баткатское сельское поселение»</w:t>
      </w:r>
      <w:bookmarkStart w:id="39" w:name="dst3671"/>
      <w:bookmarkEnd w:id="39"/>
      <w:r w:rsidRPr="008705FD">
        <w:rPr>
          <w:rFonts w:ascii="Times New Roman" w:hAnsi="Times New Roman"/>
          <w:kern w:val="0"/>
          <w:sz w:val="24"/>
          <w:szCs w:val="24"/>
          <w:lang w:eastAsia="ru-RU"/>
        </w:rPr>
        <w:t>.</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r w:rsidRPr="008705FD">
        <w:rPr>
          <w:rFonts w:ascii="Times New Roman" w:hAnsi="Times New Roman"/>
          <w:kern w:val="0"/>
          <w:sz w:val="24"/>
          <w:szCs w:val="24"/>
          <w:lang w:eastAsia="ru-RU"/>
        </w:rPr>
        <w:t>4) Последующий контроль осуществляется по результатам исполнения бюджета   муниципального образования «Баткатское сельское поселение» в целях установления законности его исполнения, достоверности учета и отчетности (в редакции решения от 28.04. 2020г. №120 ).</w:t>
      </w:r>
    </w:p>
    <w:p w:rsidR="00CC7809" w:rsidRDefault="00CC7809" w:rsidP="00CC7809">
      <w:pPr>
        <w:pStyle w:val="ConsPlusNormal"/>
        <w:widowControl/>
        <w:spacing w:line="240" w:lineRule="auto"/>
        <w:ind w:firstLine="709"/>
        <w:jc w:val="both"/>
        <w:rPr>
          <w:rFonts w:ascii="Times New Roman" w:hAnsi="Times New Roman" w:cs="Times New Roman"/>
          <w:b/>
          <w:color w:val="FF0000"/>
          <w:sz w:val="24"/>
          <w:szCs w:val="24"/>
        </w:rPr>
      </w:pPr>
    </w:p>
    <w:p w:rsidR="00CC7809" w:rsidRDefault="00CC7809" w:rsidP="00CC7809">
      <w:pPr>
        <w:pStyle w:val="ConsPlusNormal"/>
        <w:widowControl/>
        <w:spacing w:line="240" w:lineRule="auto"/>
        <w:ind w:firstLine="0"/>
        <w:jc w:val="both"/>
        <w:rPr>
          <w:rFonts w:ascii="Times New Roman" w:hAnsi="Times New Roman" w:cs="Times New Roman"/>
          <w:b/>
          <w:i/>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 xml:space="preserve">39. </w:t>
      </w:r>
      <w:r>
        <w:rPr>
          <w:rFonts w:ascii="Times New Roman" w:hAnsi="Times New Roman" w:cs="Times New Roman"/>
          <w:b/>
          <w:bCs/>
          <w:sz w:val="24"/>
          <w:szCs w:val="24"/>
        </w:rPr>
        <w:t>Бюджетные нарушения и бюджетные меры принуждения</w:t>
      </w:r>
    </w:p>
    <w:p w:rsidR="00CC7809" w:rsidRPr="008705FD" w:rsidRDefault="00CC7809" w:rsidP="00CC7809">
      <w:pPr>
        <w:spacing w:after="144" w:line="240" w:lineRule="auto"/>
        <w:ind w:firstLine="540"/>
        <w:jc w:val="both"/>
        <w:outlineLvl w:val="1"/>
        <w:rPr>
          <w:rFonts w:ascii="Times New Roman" w:hAnsi="Times New Roman"/>
          <w:kern w:val="0"/>
          <w:sz w:val="24"/>
          <w:szCs w:val="24"/>
          <w:lang w:eastAsia="ru-RU"/>
        </w:rPr>
      </w:pPr>
      <w:r w:rsidRPr="008705FD">
        <w:rPr>
          <w:rFonts w:ascii="Times New Roman" w:hAnsi="Times New Roman"/>
          <w:sz w:val="24"/>
          <w:szCs w:val="24"/>
        </w:rPr>
        <w:t xml:space="preserve">39.1. </w:t>
      </w:r>
      <w:r w:rsidRPr="008705FD">
        <w:rPr>
          <w:rFonts w:ascii="Times New Roman" w:hAnsi="Times New Roman"/>
          <w:kern w:val="36"/>
          <w:sz w:val="24"/>
          <w:szCs w:val="24"/>
          <w:lang w:eastAsia="ru-RU"/>
        </w:rPr>
        <w:t> </w:t>
      </w:r>
      <w:bookmarkStart w:id="40" w:name="dst4979"/>
      <w:bookmarkEnd w:id="40"/>
      <w:r w:rsidRPr="008705FD">
        <w:rPr>
          <w:rFonts w:ascii="Times New Roman" w:hAnsi="Times New Roman"/>
          <w:kern w:val="0"/>
          <w:sz w:val="24"/>
          <w:szCs w:val="24"/>
          <w:lang w:eastAsia="ru-RU"/>
        </w:rPr>
        <w:t xml:space="preserve"> Бюджетным нарушением признается совершенное высшим исполнительным органом местной администрацией, финансовым органом, главным администратором (администратором) бюджетных средств, муниципальным заказчиком:</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41" w:name="dst4980"/>
      <w:bookmarkEnd w:id="41"/>
      <w:r w:rsidRPr="008705FD">
        <w:rPr>
          <w:rFonts w:ascii="Times New Roman" w:hAnsi="Times New Roman"/>
          <w:kern w:val="0"/>
          <w:sz w:val="24"/>
          <w:szCs w:val="24"/>
          <w:lang w:eastAsia="ru-RU"/>
        </w:rPr>
        <w:t>1) нарушение положений бюджетного законодательства Российской Федерации и иных правовых актов, регулирующих бюджетные правоотношения;</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42" w:name="dst4981"/>
      <w:bookmarkEnd w:id="42"/>
      <w:r w:rsidRPr="008705FD">
        <w:rPr>
          <w:rFonts w:ascii="Times New Roman" w:hAnsi="Times New Roman"/>
          <w:kern w:val="0"/>
          <w:sz w:val="24"/>
          <w:szCs w:val="24"/>
          <w:lang w:eastAsia="ru-RU"/>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43" w:name="dst4982"/>
      <w:bookmarkEnd w:id="43"/>
      <w:r w:rsidRPr="008705FD">
        <w:rPr>
          <w:rFonts w:ascii="Times New Roman" w:hAnsi="Times New Roman"/>
          <w:kern w:val="0"/>
          <w:sz w:val="24"/>
          <w:szCs w:val="24"/>
          <w:lang w:eastAsia="ru-RU"/>
        </w:rPr>
        <w:t>3) нарушение условий договоров (соглашений) о предоставлении средств из бюджета;</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44" w:name="dst4983"/>
      <w:bookmarkEnd w:id="44"/>
      <w:r w:rsidRPr="008705FD">
        <w:rPr>
          <w:rFonts w:ascii="Times New Roman" w:hAnsi="Times New Roman"/>
          <w:kern w:val="0"/>
          <w:sz w:val="24"/>
          <w:szCs w:val="24"/>
          <w:lang w:eastAsia="ru-RU"/>
        </w:rPr>
        <w:t>4) нарушение установленных законодательством Российской Федерации о контрактной системе в сфере закупок товаров, работ, услуг для обеспечения  муниципальных нужд требований к планированию, обоснованию закупок товаров, работ, услуг для обеспечения муниципальных нужд, а также требований к изменению, расторжению муниципального контракта;</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45" w:name="dst4984"/>
      <w:bookmarkEnd w:id="45"/>
      <w:r w:rsidRPr="008705FD">
        <w:rPr>
          <w:rFonts w:ascii="Times New Roman" w:hAnsi="Times New Roman"/>
          <w:kern w:val="0"/>
          <w:sz w:val="24"/>
          <w:szCs w:val="24"/>
          <w:lang w:eastAsia="ru-RU"/>
        </w:rPr>
        <w:t>5) нарушение условий муниципальных контрактов.</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46" w:name="dst4985"/>
      <w:bookmarkEnd w:id="46"/>
      <w:r w:rsidRPr="008705FD">
        <w:rPr>
          <w:rFonts w:ascii="Times New Roman" w:hAnsi="Times New Roman"/>
          <w:kern w:val="0"/>
          <w:sz w:val="24"/>
          <w:szCs w:val="24"/>
          <w:lang w:eastAsia="ru-RU"/>
        </w:rPr>
        <w:t>6) нарушение условий договоров (соглашений), заключенных в целях исполнения договоров (соглашений) о предоставлении средств из бюджета, повлекшее причинение ущерба публично-правовому образованию;</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47" w:name="dst4986"/>
      <w:bookmarkEnd w:id="47"/>
      <w:r w:rsidRPr="008705FD">
        <w:rPr>
          <w:rFonts w:ascii="Times New Roman" w:hAnsi="Times New Roman"/>
          <w:kern w:val="0"/>
          <w:sz w:val="24"/>
          <w:szCs w:val="24"/>
          <w:lang w:eastAsia="ru-RU"/>
        </w:rPr>
        <w:lastRenderedPageBreak/>
        <w:t>7) несоблюдение целей, порядка и условий предоставления кредитов, обеспеченных муниципальными гарантиями (в редакции решения от 28.04. 2020г. №120 ).</w:t>
      </w:r>
    </w:p>
    <w:p w:rsidR="00590B13" w:rsidRPr="008705FD" w:rsidRDefault="00590B13"/>
    <w:sectPr w:rsidR="00590B13" w:rsidRPr="008705FD" w:rsidSect="005C5ED5">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6F" w:rsidRDefault="00AE0A6F" w:rsidP="008705FD">
      <w:pPr>
        <w:spacing w:line="240" w:lineRule="auto"/>
      </w:pPr>
      <w:r>
        <w:separator/>
      </w:r>
    </w:p>
  </w:endnote>
  <w:endnote w:type="continuationSeparator" w:id="0">
    <w:p w:rsidR="00AE0A6F" w:rsidRDefault="00AE0A6F" w:rsidP="00870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PT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853433"/>
      <w:docPartObj>
        <w:docPartGallery w:val="Page Numbers (Bottom of Page)"/>
        <w:docPartUnique/>
      </w:docPartObj>
    </w:sdtPr>
    <w:sdtContent>
      <w:p w:rsidR="006E6DDD" w:rsidRDefault="006E6DDD">
        <w:pPr>
          <w:pStyle w:val="a9"/>
          <w:jc w:val="center"/>
        </w:pPr>
        <w:r>
          <w:fldChar w:fldCharType="begin"/>
        </w:r>
        <w:r>
          <w:instrText>PAGE   \* MERGEFORMAT</w:instrText>
        </w:r>
        <w:r>
          <w:fldChar w:fldCharType="separate"/>
        </w:r>
        <w:r w:rsidR="00613F90">
          <w:rPr>
            <w:noProof/>
          </w:rPr>
          <w:t>14</w:t>
        </w:r>
        <w:r>
          <w:fldChar w:fldCharType="end"/>
        </w:r>
      </w:p>
    </w:sdtContent>
  </w:sdt>
  <w:p w:rsidR="006E6DDD" w:rsidRDefault="006E6DD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6F" w:rsidRDefault="00AE0A6F" w:rsidP="008705FD">
      <w:pPr>
        <w:spacing w:line="240" w:lineRule="auto"/>
      </w:pPr>
      <w:r>
        <w:separator/>
      </w:r>
    </w:p>
  </w:footnote>
  <w:footnote w:type="continuationSeparator" w:id="0">
    <w:p w:rsidR="00AE0A6F" w:rsidRDefault="00AE0A6F" w:rsidP="008705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15:restartNumberingAfterBreak="0">
    <w:nsid w:val="04456904"/>
    <w:multiLevelType w:val="multilevel"/>
    <w:tmpl w:val="BFB8A0C0"/>
    <w:lvl w:ilvl="0">
      <w:start w:val="1"/>
      <w:numFmt w:val="decimal"/>
      <w:lvlText w:val="%1"/>
      <w:lvlJc w:val="left"/>
      <w:pPr>
        <w:ind w:left="360" w:hanging="360"/>
      </w:pPr>
      <w:rPr>
        <w:sz w:val="22"/>
      </w:rPr>
    </w:lvl>
    <w:lvl w:ilvl="1">
      <w:start w:val="3"/>
      <w:numFmt w:val="decimal"/>
      <w:lvlText w:val="%1.%2"/>
      <w:lvlJc w:val="left"/>
      <w:pPr>
        <w:ind w:left="1069" w:hanging="360"/>
      </w:pPr>
      <w:rPr>
        <w:sz w:val="22"/>
      </w:rPr>
    </w:lvl>
    <w:lvl w:ilvl="2">
      <w:start w:val="1"/>
      <w:numFmt w:val="decimal"/>
      <w:lvlText w:val="%1.%2.%3"/>
      <w:lvlJc w:val="left"/>
      <w:pPr>
        <w:ind w:left="2138" w:hanging="720"/>
      </w:pPr>
      <w:rPr>
        <w:sz w:val="22"/>
      </w:rPr>
    </w:lvl>
    <w:lvl w:ilvl="3">
      <w:start w:val="1"/>
      <w:numFmt w:val="decimal"/>
      <w:lvlText w:val="%1.%2.%3.%4"/>
      <w:lvlJc w:val="left"/>
      <w:pPr>
        <w:ind w:left="2847" w:hanging="720"/>
      </w:pPr>
      <w:rPr>
        <w:sz w:val="22"/>
      </w:rPr>
    </w:lvl>
    <w:lvl w:ilvl="4">
      <w:start w:val="1"/>
      <w:numFmt w:val="decimal"/>
      <w:lvlText w:val="%1.%2.%3.%4.%5"/>
      <w:lvlJc w:val="left"/>
      <w:pPr>
        <w:ind w:left="3916" w:hanging="1080"/>
      </w:pPr>
      <w:rPr>
        <w:sz w:val="22"/>
      </w:rPr>
    </w:lvl>
    <w:lvl w:ilvl="5">
      <w:start w:val="1"/>
      <w:numFmt w:val="decimal"/>
      <w:lvlText w:val="%1.%2.%3.%4.%5.%6"/>
      <w:lvlJc w:val="left"/>
      <w:pPr>
        <w:ind w:left="4625" w:hanging="1080"/>
      </w:pPr>
      <w:rPr>
        <w:sz w:val="22"/>
      </w:rPr>
    </w:lvl>
    <w:lvl w:ilvl="6">
      <w:start w:val="1"/>
      <w:numFmt w:val="decimal"/>
      <w:lvlText w:val="%1.%2.%3.%4.%5.%6.%7"/>
      <w:lvlJc w:val="left"/>
      <w:pPr>
        <w:ind w:left="5694" w:hanging="1440"/>
      </w:pPr>
      <w:rPr>
        <w:sz w:val="22"/>
      </w:rPr>
    </w:lvl>
    <w:lvl w:ilvl="7">
      <w:start w:val="1"/>
      <w:numFmt w:val="decimal"/>
      <w:lvlText w:val="%1.%2.%3.%4.%5.%6.%7.%8"/>
      <w:lvlJc w:val="left"/>
      <w:pPr>
        <w:ind w:left="6403" w:hanging="1440"/>
      </w:pPr>
      <w:rPr>
        <w:sz w:val="22"/>
      </w:rPr>
    </w:lvl>
    <w:lvl w:ilvl="8">
      <w:start w:val="1"/>
      <w:numFmt w:val="decimal"/>
      <w:lvlText w:val="%1.%2.%3.%4.%5.%6.%7.%8.%9"/>
      <w:lvlJc w:val="left"/>
      <w:pPr>
        <w:ind w:left="7472" w:hanging="1800"/>
      </w:pPr>
      <w:rPr>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4B6B"/>
    <w:rsid w:val="000458B7"/>
    <w:rsid w:val="000710A5"/>
    <w:rsid w:val="000C37E2"/>
    <w:rsid w:val="00143980"/>
    <w:rsid w:val="001B1601"/>
    <w:rsid w:val="001C2AF2"/>
    <w:rsid w:val="001D21A9"/>
    <w:rsid w:val="001F2A04"/>
    <w:rsid w:val="002631D1"/>
    <w:rsid w:val="0031005D"/>
    <w:rsid w:val="00324F38"/>
    <w:rsid w:val="00384B6B"/>
    <w:rsid w:val="003E14A1"/>
    <w:rsid w:val="004178EC"/>
    <w:rsid w:val="004230B6"/>
    <w:rsid w:val="004525D6"/>
    <w:rsid w:val="004C6FF9"/>
    <w:rsid w:val="004F164E"/>
    <w:rsid w:val="0051515E"/>
    <w:rsid w:val="00590B13"/>
    <w:rsid w:val="005A475D"/>
    <w:rsid w:val="005C5ED5"/>
    <w:rsid w:val="005F7A5E"/>
    <w:rsid w:val="00603C60"/>
    <w:rsid w:val="00613F90"/>
    <w:rsid w:val="00652A80"/>
    <w:rsid w:val="00663285"/>
    <w:rsid w:val="006B273B"/>
    <w:rsid w:val="006C78C5"/>
    <w:rsid w:val="006D489D"/>
    <w:rsid w:val="006E6DDD"/>
    <w:rsid w:val="00743BDB"/>
    <w:rsid w:val="007A50BB"/>
    <w:rsid w:val="007A7B07"/>
    <w:rsid w:val="00803237"/>
    <w:rsid w:val="00844EDA"/>
    <w:rsid w:val="00864D4C"/>
    <w:rsid w:val="008705FD"/>
    <w:rsid w:val="008E35FC"/>
    <w:rsid w:val="00936085"/>
    <w:rsid w:val="00A3613E"/>
    <w:rsid w:val="00AE0A6F"/>
    <w:rsid w:val="00AE75B0"/>
    <w:rsid w:val="00B3458D"/>
    <w:rsid w:val="00B571C3"/>
    <w:rsid w:val="00B868B4"/>
    <w:rsid w:val="00BD6B0C"/>
    <w:rsid w:val="00C14108"/>
    <w:rsid w:val="00C34E46"/>
    <w:rsid w:val="00C42B02"/>
    <w:rsid w:val="00C77CCC"/>
    <w:rsid w:val="00CA5D80"/>
    <w:rsid w:val="00CC219F"/>
    <w:rsid w:val="00CC7809"/>
    <w:rsid w:val="00CF0541"/>
    <w:rsid w:val="00D03DB1"/>
    <w:rsid w:val="00D85383"/>
    <w:rsid w:val="00DE3EDC"/>
    <w:rsid w:val="00E27425"/>
    <w:rsid w:val="00E408AA"/>
    <w:rsid w:val="00E53AA0"/>
    <w:rsid w:val="00E65E2F"/>
    <w:rsid w:val="00E87860"/>
    <w:rsid w:val="00E97420"/>
    <w:rsid w:val="00EB3B5B"/>
    <w:rsid w:val="00EB5A92"/>
    <w:rsid w:val="00EB6C60"/>
    <w:rsid w:val="00F6042C"/>
    <w:rsid w:val="00FA3819"/>
    <w:rsid w:val="00FC12F4"/>
    <w:rsid w:val="00FF7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B675"/>
  <w15:docId w15:val="{168E2BE3-9549-4601-93A1-E54E6FC7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09"/>
    <w:pPr>
      <w:suppressAutoHyphens/>
      <w:spacing w:after="0" w:line="360" w:lineRule="exact"/>
      <w:ind w:firstLine="720"/>
    </w:pPr>
    <w:rPr>
      <w:rFonts w:ascii="Calibri" w:eastAsia="Times New Roman" w:hAnsi="Calibri" w:cs="Times New Roman"/>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C7809"/>
    <w:rPr>
      <w:rFonts w:ascii="Times New Roman" w:hAnsi="Times New Roman" w:cs="Times New Roman" w:hint="default"/>
      <w:color w:val="0000FF"/>
      <w:u w:val="single"/>
    </w:rPr>
  </w:style>
  <w:style w:type="paragraph" w:styleId="a4">
    <w:name w:val="Normal (Web)"/>
    <w:basedOn w:val="a"/>
    <w:uiPriority w:val="99"/>
    <w:semiHidden/>
    <w:unhideWhenUsed/>
    <w:rsid w:val="00CC7809"/>
    <w:pPr>
      <w:suppressAutoHyphens w:val="0"/>
      <w:spacing w:before="240" w:after="240" w:line="240" w:lineRule="auto"/>
      <w:ind w:firstLine="0"/>
    </w:pPr>
    <w:rPr>
      <w:rFonts w:ascii="Times New Roman" w:hAnsi="Times New Roman"/>
      <w:kern w:val="0"/>
      <w:sz w:val="24"/>
      <w:szCs w:val="24"/>
      <w:lang w:eastAsia="ru-RU"/>
    </w:rPr>
  </w:style>
  <w:style w:type="paragraph" w:customStyle="1" w:styleId="31">
    <w:name w:val="Основной текст с отступом 31"/>
    <w:basedOn w:val="a"/>
    <w:uiPriority w:val="99"/>
    <w:rsid w:val="00CC7809"/>
    <w:pPr>
      <w:spacing w:line="100" w:lineRule="atLeast"/>
      <w:ind w:firstLine="540"/>
      <w:jc w:val="both"/>
    </w:pPr>
    <w:rPr>
      <w:rFonts w:cs="Calibri"/>
      <w:sz w:val="28"/>
    </w:rPr>
  </w:style>
  <w:style w:type="paragraph" w:customStyle="1" w:styleId="1">
    <w:name w:val="Без интервала1"/>
    <w:uiPriority w:val="99"/>
    <w:rsid w:val="00CC7809"/>
    <w:pPr>
      <w:suppressAutoHyphens/>
      <w:spacing w:after="0" w:line="100" w:lineRule="atLeast"/>
      <w:ind w:firstLine="720"/>
    </w:pPr>
    <w:rPr>
      <w:rFonts w:ascii="Times New Roman" w:eastAsia="Times New Roman" w:hAnsi="Times New Roman" w:cs="Times New Roman"/>
      <w:kern w:val="2"/>
      <w:sz w:val="28"/>
      <w:szCs w:val="20"/>
      <w:lang w:eastAsia="ar-SA"/>
    </w:rPr>
  </w:style>
  <w:style w:type="paragraph" w:customStyle="1" w:styleId="ConsPlusTitle">
    <w:name w:val="ConsPlusTitle"/>
    <w:uiPriority w:val="99"/>
    <w:rsid w:val="00CC7809"/>
    <w:pPr>
      <w:widowControl w:val="0"/>
      <w:suppressAutoHyphens/>
      <w:spacing w:after="0" w:line="100" w:lineRule="atLeast"/>
    </w:pPr>
    <w:rPr>
      <w:rFonts w:ascii="Calibri" w:eastAsia="Times New Roman" w:hAnsi="Calibri" w:cs="Calibri"/>
      <w:b/>
      <w:bCs/>
      <w:kern w:val="2"/>
      <w:lang w:eastAsia="ar-SA"/>
    </w:rPr>
  </w:style>
  <w:style w:type="paragraph" w:customStyle="1" w:styleId="ConsPlusNormal">
    <w:name w:val="ConsPlusNormal"/>
    <w:uiPriority w:val="99"/>
    <w:rsid w:val="00CC7809"/>
    <w:pPr>
      <w:widowControl w:val="0"/>
      <w:suppressAutoHyphens/>
      <w:spacing w:after="0" w:line="100" w:lineRule="atLeast"/>
      <w:ind w:firstLine="720"/>
    </w:pPr>
    <w:rPr>
      <w:rFonts w:ascii="Arial" w:eastAsia="Times New Roman" w:hAnsi="Arial" w:cs="Arial"/>
      <w:kern w:val="2"/>
      <w:sz w:val="20"/>
      <w:szCs w:val="20"/>
      <w:lang w:eastAsia="ar-SA"/>
    </w:rPr>
  </w:style>
  <w:style w:type="paragraph" w:customStyle="1" w:styleId="formattext">
    <w:name w:val="formattext"/>
    <w:basedOn w:val="a"/>
    <w:uiPriority w:val="99"/>
    <w:rsid w:val="00CC7809"/>
    <w:pPr>
      <w:suppressAutoHyphens w:val="0"/>
      <w:spacing w:before="100" w:beforeAutospacing="1" w:after="100" w:afterAutospacing="1" w:line="240" w:lineRule="auto"/>
      <w:ind w:firstLine="0"/>
    </w:pPr>
    <w:rPr>
      <w:rFonts w:ascii="Times New Roman" w:hAnsi="Times New Roman"/>
      <w:kern w:val="0"/>
      <w:sz w:val="24"/>
      <w:szCs w:val="24"/>
      <w:lang w:eastAsia="ru-RU"/>
    </w:rPr>
  </w:style>
  <w:style w:type="paragraph" w:styleId="a5">
    <w:name w:val="Balloon Text"/>
    <w:basedOn w:val="a"/>
    <w:link w:val="a6"/>
    <w:uiPriority w:val="99"/>
    <w:semiHidden/>
    <w:unhideWhenUsed/>
    <w:rsid w:val="001B1601"/>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1601"/>
    <w:rPr>
      <w:rFonts w:ascii="Segoe UI" w:eastAsia="Times New Roman" w:hAnsi="Segoe UI" w:cs="Segoe UI"/>
      <w:kern w:val="2"/>
      <w:sz w:val="18"/>
      <w:szCs w:val="18"/>
      <w:lang w:eastAsia="ar-SA"/>
    </w:rPr>
  </w:style>
  <w:style w:type="character" w:customStyle="1" w:styleId="blk">
    <w:name w:val="blk"/>
    <w:basedOn w:val="a0"/>
    <w:rsid w:val="00E408AA"/>
  </w:style>
  <w:style w:type="paragraph" w:styleId="a7">
    <w:name w:val="header"/>
    <w:basedOn w:val="a"/>
    <w:link w:val="a8"/>
    <w:uiPriority w:val="99"/>
    <w:unhideWhenUsed/>
    <w:rsid w:val="008705FD"/>
    <w:pPr>
      <w:tabs>
        <w:tab w:val="center" w:pos="4677"/>
        <w:tab w:val="right" w:pos="9355"/>
      </w:tabs>
      <w:spacing w:line="240" w:lineRule="auto"/>
    </w:pPr>
  </w:style>
  <w:style w:type="character" w:customStyle="1" w:styleId="a8">
    <w:name w:val="Верхний колонтитул Знак"/>
    <w:basedOn w:val="a0"/>
    <w:link w:val="a7"/>
    <w:uiPriority w:val="99"/>
    <w:rsid w:val="008705FD"/>
    <w:rPr>
      <w:rFonts w:ascii="Calibri" w:eastAsia="Times New Roman" w:hAnsi="Calibri" w:cs="Times New Roman"/>
      <w:kern w:val="2"/>
      <w:lang w:eastAsia="ar-SA"/>
    </w:rPr>
  </w:style>
  <w:style w:type="paragraph" w:styleId="a9">
    <w:name w:val="footer"/>
    <w:basedOn w:val="a"/>
    <w:link w:val="aa"/>
    <w:uiPriority w:val="99"/>
    <w:unhideWhenUsed/>
    <w:rsid w:val="008705FD"/>
    <w:pPr>
      <w:tabs>
        <w:tab w:val="center" w:pos="4677"/>
        <w:tab w:val="right" w:pos="9355"/>
      </w:tabs>
      <w:spacing w:line="240" w:lineRule="auto"/>
    </w:pPr>
  </w:style>
  <w:style w:type="character" w:customStyle="1" w:styleId="aa">
    <w:name w:val="Нижний колонтитул Знак"/>
    <w:basedOn w:val="a0"/>
    <w:link w:val="a9"/>
    <w:uiPriority w:val="99"/>
    <w:rsid w:val="008705FD"/>
    <w:rPr>
      <w:rFonts w:ascii="Calibri" w:eastAsia="Times New Roman" w:hAnsi="Calibri" w:cs="Times New Roman"/>
      <w:kern w:val="2"/>
      <w:lang w:eastAsia="ar-SA"/>
    </w:rPr>
  </w:style>
  <w:style w:type="paragraph" w:customStyle="1" w:styleId="dt-p">
    <w:name w:val="dt-p"/>
    <w:basedOn w:val="a"/>
    <w:rsid w:val="000710A5"/>
    <w:pPr>
      <w:suppressAutoHyphens w:val="0"/>
      <w:spacing w:before="100" w:beforeAutospacing="1" w:after="100" w:afterAutospacing="1" w:line="240" w:lineRule="auto"/>
      <w:ind w:firstLine="0"/>
    </w:pPr>
    <w:rPr>
      <w:rFonts w:ascii="Times New Roman" w:hAnsi="Times New Roman"/>
      <w:kern w:val="0"/>
      <w:sz w:val="24"/>
      <w:szCs w:val="24"/>
      <w:lang w:eastAsia="ru-RU"/>
    </w:rPr>
  </w:style>
  <w:style w:type="character" w:customStyle="1" w:styleId="dt-m">
    <w:name w:val="dt-m"/>
    <w:basedOn w:val="a0"/>
    <w:rsid w:val="007A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9361">
      <w:bodyDiv w:val="1"/>
      <w:marLeft w:val="0"/>
      <w:marRight w:val="0"/>
      <w:marTop w:val="0"/>
      <w:marBottom w:val="0"/>
      <w:divBdr>
        <w:top w:val="none" w:sz="0" w:space="0" w:color="auto"/>
        <w:left w:val="none" w:sz="0" w:space="0" w:color="auto"/>
        <w:bottom w:val="none" w:sz="0" w:space="0" w:color="auto"/>
        <w:right w:val="none" w:sz="0" w:space="0" w:color="auto"/>
      </w:divBdr>
    </w:div>
    <w:div w:id="114836923">
      <w:bodyDiv w:val="1"/>
      <w:marLeft w:val="0"/>
      <w:marRight w:val="0"/>
      <w:marTop w:val="0"/>
      <w:marBottom w:val="0"/>
      <w:divBdr>
        <w:top w:val="none" w:sz="0" w:space="0" w:color="auto"/>
        <w:left w:val="none" w:sz="0" w:space="0" w:color="auto"/>
        <w:bottom w:val="none" w:sz="0" w:space="0" w:color="auto"/>
        <w:right w:val="none" w:sz="0" w:space="0" w:color="auto"/>
      </w:divBdr>
    </w:div>
    <w:div w:id="500051913">
      <w:bodyDiv w:val="1"/>
      <w:marLeft w:val="0"/>
      <w:marRight w:val="0"/>
      <w:marTop w:val="0"/>
      <w:marBottom w:val="0"/>
      <w:divBdr>
        <w:top w:val="none" w:sz="0" w:space="0" w:color="auto"/>
        <w:left w:val="none" w:sz="0" w:space="0" w:color="auto"/>
        <w:bottom w:val="none" w:sz="0" w:space="0" w:color="auto"/>
        <w:right w:val="none" w:sz="0" w:space="0" w:color="auto"/>
      </w:divBdr>
    </w:div>
    <w:div w:id="889223426">
      <w:bodyDiv w:val="1"/>
      <w:marLeft w:val="0"/>
      <w:marRight w:val="0"/>
      <w:marTop w:val="0"/>
      <w:marBottom w:val="0"/>
      <w:divBdr>
        <w:top w:val="none" w:sz="0" w:space="0" w:color="auto"/>
        <w:left w:val="none" w:sz="0" w:space="0" w:color="auto"/>
        <w:bottom w:val="none" w:sz="0" w:space="0" w:color="auto"/>
        <w:right w:val="none" w:sz="0" w:space="0" w:color="auto"/>
      </w:divBdr>
    </w:div>
    <w:div w:id="2036878845">
      <w:bodyDiv w:val="1"/>
      <w:marLeft w:val="0"/>
      <w:marRight w:val="0"/>
      <w:marTop w:val="0"/>
      <w:marBottom w:val="0"/>
      <w:divBdr>
        <w:top w:val="none" w:sz="0" w:space="0" w:color="auto"/>
        <w:left w:val="none" w:sz="0" w:space="0" w:color="auto"/>
        <w:bottom w:val="none" w:sz="0" w:space="0" w:color="auto"/>
        <w:right w:val="none" w:sz="0" w:space="0" w:color="auto"/>
      </w:divBdr>
      <w:divsChild>
        <w:div w:id="1385833281">
          <w:marLeft w:val="0"/>
          <w:marRight w:val="0"/>
          <w:marTop w:val="0"/>
          <w:marBottom w:val="0"/>
          <w:divBdr>
            <w:top w:val="none" w:sz="0" w:space="0" w:color="auto"/>
            <w:left w:val="none" w:sz="0" w:space="0" w:color="auto"/>
            <w:bottom w:val="none" w:sz="0" w:space="0" w:color="auto"/>
            <w:right w:val="none" w:sz="0" w:space="0" w:color="auto"/>
          </w:divBdr>
          <w:divsChild>
            <w:div w:id="1093361639">
              <w:marLeft w:val="0"/>
              <w:marRight w:val="0"/>
              <w:marTop w:val="0"/>
              <w:marBottom w:val="0"/>
              <w:divBdr>
                <w:top w:val="none" w:sz="0" w:space="0" w:color="auto"/>
                <w:left w:val="none" w:sz="0" w:space="0" w:color="auto"/>
                <w:bottom w:val="none" w:sz="0" w:space="0" w:color="auto"/>
                <w:right w:val="none" w:sz="0" w:space="0" w:color="auto"/>
              </w:divBdr>
              <w:divsChild>
                <w:div w:id="649597451">
                  <w:marLeft w:val="0"/>
                  <w:marRight w:val="0"/>
                  <w:marTop w:val="0"/>
                  <w:marBottom w:val="0"/>
                  <w:divBdr>
                    <w:top w:val="none" w:sz="0" w:space="0" w:color="auto"/>
                    <w:left w:val="none" w:sz="0" w:space="0" w:color="auto"/>
                    <w:bottom w:val="none" w:sz="0" w:space="0" w:color="auto"/>
                    <w:right w:val="none" w:sz="0" w:space="0" w:color="auto"/>
                  </w:divBdr>
                  <w:divsChild>
                    <w:div w:id="1649087367">
                      <w:marLeft w:val="0"/>
                      <w:marRight w:val="0"/>
                      <w:marTop w:val="0"/>
                      <w:marBottom w:val="0"/>
                      <w:divBdr>
                        <w:top w:val="none" w:sz="0" w:space="0" w:color="auto"/>
                        <w:left w:val="none" w:sz="0" w:space="0" w:color="auto"/>
                        <w:bottom w:val="none" w:sz="0" w:space="0" w:color="auto"/>
                        <w:right w:val="none" w:sz="0" w:space="0" w:color="auto"/>
                      </w:divBdr>
                      <w:divsChild>
                        <w:div w:id="1079205730">
                          <w:marLeft w:val="0"/>
                          <w:marRight w:val="0"/>
                          <w:marTop w:val="192"/>
                          <w:marBottom w:val="0"/>
                          <w:divBdr>
                            <w:top w:val="none" w:sz="0" w:space="0" w:color="auto"/>
                            <w:left w:val="none" w:sz="0" w:space="0" w:color="auto"/>
                            <w:bottom w:val="none" w:sz="0" w:space="0" w:color="auto"/>
                            <w:right w:val="none" w:sz="0" w:space="0" w:color="auto"/>
                          </w:divBdr>
                        </w:div>
                        <w:div w:id="1545631713">
                          <w:marLeft w:val="0"/>
                          <w:marRight w:val="0"/>
                          <w:marTop w:val="192"/>
                          <w:marBottom w:val="0"/>
                          <w:divBdr>
                            <w:top w:val="none" w:sz="0" w:space="0" w:color="auto"/>
                            <w:left w:val="none" w:sz="0" w:space="0" w:color="auto"/>
                            <w:bottom w:val="none" w:sz="0" w:space="0" w:color="auto"/>
                            <w:right w:val="none" w:sz="0" w:space="0" w:color="auto"/>
                          </w:divBdr>
                        </w:div>
                        <w:div w:id="393091655">
                          <w:marLeft w:val="0"/>
                          <w:marRight w:val="0"/>
                          <w:marTop w:val="192"/>
                          <w:marBottom w:val="0"/>
                          <w:divBdr>
                            <w:top w:val="none" w:sz="0" w:space="0" w:color="auto"/>
                            <w:left w:val="none" w:sz="0" w:space="0" w:color="auto"/>
                            <w:bottom w:val="none" w:sz="0" w:space="0" w:color="auto"/>
                            <w:right w:val="none" w:sz="0" w:space="0" w:color="auto"/>
                          </w:divBdr>
                        </w:div>
                        <w:div w:id="767820023">
                          <w:marLeft w:val="0"/>
                          <w:marRight w:val="0"/>
                          <w:marTop w:val="192"/>
                          <w:marBottom w:val="0"/>
                          <w:divBdr>
                            <w:top w:val="none" w:sz="0" w:space="0" w:color="auto"/>
                            <w:left w:val="none" w:sz="0" w:space="0" w:color="auto"/>
                            <w:bottom w:val="none" w:sz="0" w:space="0" w:color="auto"/>
                            <w:right w:val="none" w:sz="0" w:space="0" w:color="auto"/>
                          </w:divBdr>
                        </w:div>
                        <w:div w:id="43867482">
                          <w:marLeft w:val="0"/>
                          <w:marRight w:val="0"/>
                          <w:marTop w:val="192"/>
                          <w:marBottom w:val="0"/>
                          <w:divBdr>
                            <w:top w:val="none" w:sz="0" w:space="0" w:color="auto"/>
                            <w:left w:val="none" w:sz="0" w:space="0" w:color="auto"/>
                            <w:bottom w:val="none" w:sz="0" w:space="0" w:color="auto"/>
                            <w:right w:val="none" w:sz="0" w:space="0" w:color="auto"/>
                          </w:divBdr>
                        </w:div>
                        <w:div w:id="1676607809">
                          <w:marLeft w:val="0"/>
                          <w:marRight w:val="0"/>
                          <w:marTop w:val="192"/>
                          <w:marBottom w:val="0"/>
                          <w:divBdr>
                            <w:top w:val="none" w:sz="0" w:space="0" w:color="auto"/>
                            <w:left w:val="none" w:sz="0" w:space="0" w:color="auto"/>
                            <w:bottom w:val="none" w:sz="0" w:space="0" w:color="auto"/>
                            <w:right w:val="none" w:sz="0" w:space="0" w:color="auto"/>
                          </w:divBdr>
                        </w:div>
                        <w:div w:id="373702677">
                          <w:marLeft w:val="0"/>
                          <w:marRight w:val="0"/>
                          <w:marTop w:val="192"/>
                          <w:marBottom w:val="0"/>
                          <w:divBdr>
                            <w:top w:val="none" w:sz="0" w:space="0" w:color="auto"/>
                            <w:left w:val="none" w:sz="0" w:space="0" w:color="auto"/>
                            <w:bottom w:val="none" w:sz="0" w:space="0" w:color="auto"/>
                            <w:right w:val="none" w:sz="0" w:space="0" w:color="auto"/>
                          </w:divBdr>
                        </w:div>
                        <w:div w:id="69041112">
                          <w:marLeft w:val="0"/>
                          <w:marRight w:val="0"/>
                          <w:marTop w:val="192"/>
                          <w:marBottom w:val="0"/>
                          <w:divBdr>
                            <w:top w:val="none" w:sz="0" w:space="0" w:color="auto"/>
                            <w:left w:val="none" w:sz="0" w:space="0" w:color="auto"/>
                            <w:bottom w:val="none" w:sz="0" w:space="0" w:color="auto"/>
                            <w:right w:val="none" w:sz="0" w:space="0" w:color="auto"/>
                          </w:divBdr>
                        </w:div>
                        <w:div w:id="1235896622">
                          <w:marLeft w:val="0"/>
                          <w:marRight w:val="0"/>
                          <w:marTop w:val="192"/>
                          <w:marBottom w:val="0"/>
                          <w:divBdr>
                            <w:top w:val="none" w:sz="0" w:space="0" w:color="auto"/>
                            <w:left w:val="none" w:sz="0" w:space="0" w:color="auto"/>
                            <w:bottom w:val="none" w:sz="0" w:space="0" w:color="auto"/>
                            <w:right w:val="none" w:sz="0" w:space="0" w:color="auto"/>
                          </w:divBdr>
                        </w:div>
                        <w:div w:id="2009558389">
                          <w:marLeft w:val="0"/>
                          <w:marRight w:val="0"/>
                          <w:marTop w:val="192"/>
                          <w:marBottom w:val="0"/>
                          <w:divBdr>
                            <w:top w:val="none" w:sz="0" w:space="0" w:color="auto"/>
                            <w:left w:val="none" w:sz="0" w:space="0" w:color="auto"/>
                            <w:bottom w:val="none" w:sz="0" w:space="0" w:color="auto"/>
                            <w:right w:val="none" w:sz="0" w:space="0" w:color="auto"/>
                          </w:divBdr>
                        </w:div>
                        <w:div w:id="10718084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Bjudzhetnyj-kodeks/chast-ii/razdel-iii/glava-10/statja-78/" TargetMode="External"/><Relationship Id="rId13" Type="http://schemas.openxmlformats.org/officeDocument/2006/relationships/hyperlink" Target="https://legalacts.ru/kodeks/Bjudzhetnyj-kodeks/chast-iii/razdel-ix/glava-26/statja-268.1/" TargetMode="External"/><Relationship Id="rId18" Type="http://schemas.openxmlformats.org/officeDocument/2006/relationships/hyperlink" Target="consultantplus://offline/main?base=ROS;n=101799;fld=134;dst=100011" TargetMode="External"/><Relationship Id="rId3" Type="http://schemas.openxmlformats.org/officeDocument/2006/relationships/styles" Target="styles.xml"/><Relationship Id="rId21" Type="http://schemas.openxmlformats.org/officeDocument/2006/relationships/hyperlink" Target="http://www.consultant.ru/document/cons_doc_LAW_352104/" TargetMode="External"/><Relationship Id="rId7" Type="http://schemas.openxmlformats.org/officeDocument/2006/relationships/endnotes" Target="endnotes.xml"/><Relationship Id="rId12" Type="http://schemas.openxmlformats.org/officeDocument/2006/relationships/hyperlink" Target="https://legalacts.ru/kodeks/Bjudzhetnyj-kodeks/chast-ii/razdel-iii/glava-10/statja-78/" TargetMode="External"/><Relationship Id="rId17" Type="http://schemas.openxmlformats.org/officeDocument/2006/relationships/hyperlink" Target="consultantplus://offline/main?base=RLAW908;n=90586;fld=134;dst=10000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7958/0fb55fd4f1a32378f69c2bcc0c058b518c2dee20/" TargetMode="External"/><Relationship Id="rId20" Type="http://schemas.openxmlformats.org/officeDocument/2006/relationships/hyperlink" Target="http://www.consultant.ru/document/cons_doc_LAW_3489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681;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714433" TargetMode="External"/><Relationship Id="rId23" Type="http://schemas.openxmlformats.org/officeDocument/2006/relationships/footer" Target="footer1.xml"/><Relationship Id="rId10" Type="http://schemas.openxmlformats.org/officeDocument/2006/relationships/hyperlink" Target="https://legalacts.ru/kodeks/Bjudzhetnyj-kodeks/chast-iii/razdel-ix/glava-26/statja-269.2/" TargetMode="External"/><Relationship Id="rId19" Type="http://schemas.openxmlformats.org/officeDocument/2006/relationships/hyperlink" Target="consultantplus://offline/main?base=ROS;n=104920;fld=134;dst=100011" TargetMode="External"/><Relationship Id="rId4" Type="http://schemas.openxmlformats.org/officeDocument/2006/relationships/settings" Target="settings.xml"/><Relationship Id="rId9" Type="http://schemas.openxmlformats.org/officeDocument/2006/relationships/hyperlink" Target="https://legalacts.ru/kodeks/Bjudzhetnyj-kodeks/chast-iii/razdel-ix/glava-26/statja-268.1/" TargetMode="External"/><Relationship Id="rId14" Type="http://schemas.openxmlformats.org/officeDocument/2006/relationships/hyperlink" Target="https://legalacts.ru/kodeks/Bjudzhetnyj-kodeks/chast-iii/razdel-ix/glava-26/statja-269.2/" TargetMode="External"/><Relationship Id="rId22" Type="http://schemas.openxmlformats.org/officeDocument/2006/relationships/hyperlink" Target="http://www.consultant.ru/document/cons_doc_LAW_355977/f6c1ec982a7b32b1ed4bc223a4f254b433218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9095-1242-45EE-BE0F-B004FB52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11466</Words>
  <Characters>65359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1-PC</dc:creator>
  <cp:keywords/>
  <dc:description/>
  <cp:lastModifiedBy>1-PC</cp:lastModifiedBy>
  <cp:revision>63</cp:revision>
  <cp:lastPrinted>2021-12-06T06:24:00Z</cp:lastPrinted>
  <dcterms:created xsi:type="dcterms:W3CDTF">2021-03-24T03:20:00Z</dcterms:created>
  <dcterms:modified xsi:type="dcterms:W3CDTF">2022-05-05T08:21:00Z</dcterms:modified>
</cp:coreProperties>
</file>