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13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«ЗЕМЛЯ И НЕДВИЖИМОСТЬ»</w:t>
      </w: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ВНЕСЕНИЯ ИЗМЕНЕНИЙ</w:t>
      </w: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В ПРАВИЛА ЗЕМЛЕПОЛЬЗОВАНИЯ И ЗАСТРОЙКИ</w:t>
      </w: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«БАТКАТСКОЕ СЕЛЬСКОЕ ПОСЕЛЕНИЕ»</w:t>
      </w: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600" w:rsidRPr="00C03703" w:rsidRDefault="00452600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Томск</w:t>
      </w: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2023 г.</w:t>
      </w:r>
    </w:p>
    <w:p w:rsidR="00DC7913" w:rsidRPr="00C03703" w:rsidRDefault="00DC7913" w:rsidP="00C0370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lastRenderedPageBreak/>
        <w:t>ОБЩЕСТВО С ОГРАНИЧЕННОЙ ОТВЕТСТВЕННОСТЬЮ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«ЗЕМЛЯ И НЕДВИЖИМОСТЬ»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ВНЕСЕНИЯ ИЗМЕНЕНИЙ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В ПРАВИЛА ЗЕМЛЕПОЛЬЗОВАНИЯ И ЗАСТРОЙКИ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«БАТКАТСКОЕ СЕЛЬСКОЕ ПОСЕЛЕНИЕ»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Материалы по обоснованию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(пояснительная записка)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3034"/>
        <w:gridCol w:w="3034"/>
      </w:tblGrid>
      <w:tr w:rsidR="00DC7913" w:rsidRPr="00C03703" w:rsidTr="00DC7913">
        <w:tc>
          <w:tcPr>
            <w:tcW w:w="3503" w:type="dxa"/>
          </w:tcPr>
          <w:p w:rsidR="00DC7913" w:rsidRPr="00C03703" w:rsidRDefault="00DC791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DC7913" w:rsidRPr="00C03703" w:rsidRDefault="00DC791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C7913" w:rsidRPr="00C03703" w:rsidRDefault="00DC7913" w:rsidP="00C0370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А.М. Михайлов</w:t>
            </w:r>
          </w:p>
        </w:tc>
      </w:tr>
      <w:tr w:rsidR="00DC7913" w:rsidRPr="00C03703" w:rsidTr="00DC7913">
        <w:tc>
          <w:tcPr>
            <w:tcW w:w="3503" w:type="dxa"/>
          </w:tcPr>
          <w:p w:rsidR="00DC7913" w:rsidRPr="00C03703" w:rsidRDefault="00DC791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DC7913" w:rsidRPr="00C03703" w:rsidRDefault="00DC791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C7913" w:rsidRPr="00C03703" w:rsidRDefault="00DC791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13" w:rsidRPr="00C03703" w:rsidTr="00DC7913">
        <w:tc>
          <w:tcPr>
            <w:tcW w:w="3503" w:type="dxa"/>
          </w:tcPr>
          <w:p w:rsidR="00DC7913" w:rsidRPr="00C03703" w:rsidRDefault="00DC791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DC7913" w:rsidRPr="00C03703" w:rsidRDefault="00DC791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C7913" w:rsidRPr="00C03703" w:rsidRDefault="00DC7913" w:rsidP="00C0370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Ю.А. Тищенко</w:t>
            </w:r>
          </w:p>
        </w:tc>
      </w:tr>
    </w:tbl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8F" w:rsidRPr="00C03703" w:rsidRDefault="00BB2A8F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Томск</w:t>
      </w:r>
    </w:p>
    <w:p w:rsidR="00DC7913" w:rsidRPr="00C03703" w:rsidRDefault="00DC7913" w:rsidP="00C037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2023 г.</w:t>
      </w:r>
    </w:p>
    <w:p w:rsidR="00DC7913" w:rsidRPr="00C03703" w:rsidRDefault="00DC7913" w:rsidP="00C0370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7913" w:rsidRPr="00C03703" w:rsidRDefault="007752D3" w:rsidP="00C037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7752D3" w:rsidRPr="00C03703" w:rsidTr="006F0DBC">
        <w:tc>
          <w:tcPr>
            <w:tcW w:w="95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9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D3" w:rsidRPr="00C03703" w:rsidTr="006F0DBC">
        <w:tc>
          <w:tcPr>
            <w:tcW w:w="95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изменений в Правила</w:t>
            </w:r>
          </w:p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</w:p>
        </w:tc>
        <w:tc>
          <w:tcPr>
            <w:tcW w:w="109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D3" w:rsidRPr="00C03703" w:rsidTr="006F0DBC">
        <w:tc>
          <w:tcPr>
            <w:tcW w:w="95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</w:t>
            </w:r>
          </w:p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8C0A22" w:rsidRPr="00C03703">
              <w:rPr>
                <w:rFonts w:ascii="Times New Roman" w:hAnsi="Times New Roman" w:cs="Times New Roman"/>
                <w:sz w:val="24"/>
                <w:szCs w:val="24"/>
              </w:rPr>
              <w:t>Баткатское</w:t>
            </w: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Утверждаемая часть</w:t>
            </w:r>
          </w:p>
        </w:tc>
        <w:tc>
          <w:tcPr>
            <w:tcW w:w="109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D3" w:rsidRPr="00C03703" w:rsidTr="006F0DBC">
        <w:tc>
          <w:tcPr>
            <w:tcW w:w="95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D3" w:rsidRPr="00C03703" w:rsidTr="006F0DBC">
        <w:tc>
          <w:tcPr>
            <w:tcW w:w="95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2D3" w:rsidRPr="00C03703" w:rsidRDefault="007752D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DBC" w:rsidRPr="00C03703" w:rsidRDefault="006F0DBC" w:rsidP="00C0370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F0DBC" w:rsidRPr="00C03703" w:rsidRDefault="006F0DBC" w:rsidP="00C03703">
      <w:pPr>
        <w:contextualSpacing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br w:type="page"/>
      </w:r>
    </w:p>
    <w:p w:rsidR="007752D3" w:rsidRPr="00C03703" w:rsidRDefault="000215DE" w:rsidP="00C037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6F0DBC" w:rsidRPr="00C03703" w:rsidRDefault="006F0DBC" w:rsidP="00C03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«Баткатское сельское поселение» Шегарского района Томской области разработаны авторским коллективом ООО «ГЕОЗЕМСТРОЙ» (Воронеж) и утверждены </w:t>
      </w:r>
      <w:r w:rsidR="006454FA" w:rsidRPr="00C03703">
        <w:rPr>
          <w:rFonts w:ascii="Times New Roman" w:hAnsi="Times New Roman" w:cs="Times New Roman"/>
          <w:sz w:val="24"/>
          <w:szCs w:val="24"/>
        </w:rPr>
        <w:t>решением Совета Баткатского сельского поселения от 27 декабря 2013г. № 56 «Об утверждении Генерального плана и Правил землепользования и застройки Муниципального образования «Баткатское сельское поселение»</w:t>
      </w:r>
      <w:r w:rsidRPr="00C03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62D" w:rsidRPr="00C03703" w:rsidRDefault="00B2262D" w:rsidP="00C03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 xml:space="preserve">Настоящий проект изменений в Правила землепользования и застройки муниципального образования «Баткатское сельское поселение» Шегарского  района Томской области (далее – Проект) подготовлен ООО «Земля и недвижимость» на основании муниципального контракта, заключенного с Администрацией Баткатского сельского поселения Шегарского района Томской области. Необходимость в проведении работ возникла в связи с произошедшими изменениями Федерального законодательства – утверждением Федеральной службой государственной регистрации, кадастра и картографии (РОСРЕЕСТР) </w:t>
      </w:r>
      <w:hyperlink r:id="rId6" w:anchor="6520IM" w:history="1">
        <w:r w:rsidRPr="00C03703">
          <w:rPr>
            <w:rFonts w:ascii="Times New Roman" w:hAnsi="Times New Roman" w:cs="Times New Roman"/>
            <w:sz w:val="24"/>
            <w:szCs w:val="24"/>
          </w:rPr>
          <w:t>классификатора видов разрешенного использования земельных участков</w:t>
        </w:r>
      </w:hyperlink>
      <w:r w:rsidRPr="00C03703">
        <w:rPr>
          <w:rFonts w:ascii="Times New Roman" w:hAnsi="Times New Roman" w:cs="Times New Roman"/>
          <w:sz w:val="24"/>
          <w:szCs w:val="24"/>
        </w:rPr>
        <w:t xml:space="preserve"> приказом от 10.11.2020 г № 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 xml:space="preserve">/0412. В настоящее время Классификатор действует с изменениями на </w:t>
      </w:r>
      <w:r w:rsidR="00D13F13" w:rsidRPr="00C03703">
        <w:rPr>
          <w:rFonts w:ascii="Times New Roman" w:hAnsi="Times New Roman" w:cs="Times New Roman"/>
          <w:sz w:val="24"/>
          <w:szCs w:val="24"/>
        </w:rPr>
        <w:t>23</w:t>
      </w:r>
      <w:r w:rsidRPr="00C03703">
        <w:rPr>
          <w:rFonts w:ascii="Times New Roman" w:hAnsi="Times New Roman" w:cs="Times New Roman"/>
          <w:sz w:val="24"/>
          <w:szCs w:val="24"/>
        </w:rPr>
        <w:t xml:space="preserve"> </w:t>
      </w:r>
      <w:r w:rsidR="00D13F13" w:rsidRPr="00C03703">
        <w:rPr>
          <w:rFonts w:ascii="Times New Roman" w:hAnsi="Times New Roman" w:cs="Times New Roman"/>
          <w:sz w:val="24"/>
          <w:szCs w:val="24"/>
        </w:rPr>
        <w:t>июня</w:t>
      </w:r>
      <w:r w:rsidRPr="00C03703">
        <w:rPr>
          <w:rFonts w:ascii="Times New Roman" w:hAnsi="Times New Roman" w:cs="Times New Roman"/>
          <w:sz w:val="24"/>
          <w:szCs w:val="24"/>
        </w:rPr>
        <w:t xml:space="preserve"> 202</w:t>
      </w:r>
      <w:r w:rsidR="00D13F13" w:rsidRPr="00C03703">
        <w:rPr>
          <w:rFonts w:ascii="Times New Roman" w:hAnsi="Times New Roman" w:cs="Times New Roman"/>
          <w:sz w:val="24"/>
          <w:szCs w:val="24"/>
        </w:rPr>
        <w:t>2</w:t>
      </w:r>
      <w:r w:rsidRPr="00C03703">
        <w:rPr>
          <w:rFonts w:ascii="Times New Roman" w:hAnsi="Times New Roman" w:cs="Times New Roman"/>
          <w:sz w:val="24"/>
          <w:szCs w:val="24"/>
        </w:rPr>
        <w:t xml:space="preserve"> года. Работы проводятся с целью 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приведения состава статей утвержденных градостроительных регламентов Правил землепользования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 xml:space="preserve"> и застройки </w:t>
      </w:r>
      <w:r w:rsidR="00F96D32" w:rsidRPr="00C03703">
        <w:rPr>
          <w:rFonts w:ascii="Times New Roman" w:hAnsi="Times New Roman" w:cs="Times New Roman"/>
          <w:sz w:val="24"/>
          <w:szCs w:val="24"/>
        </w:rPr>
        <w:t>Баткатского</w:t>
      </w:r>
      <w:r w:rsidRPr="00C0370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законодательством.</w:t>
      </w:r>
    </w:p>
    <w:p w:rsidR="00F96055" w:rsidRPr="00C03703" w:rsidRDefault="00F96055" w:rsidP="00C03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 xml:space="preserve">Градостроительный регламент определяет основу правового режима земельных участков и объектов капитального строительства.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 Виды разрешенного использования, не предусмотренные в градостроительном регламенте, являются запрещенными. </w:t>
      </w:r>
    </w:p>
    <w:p w:rsidR="00F96055" w:rsidRPr="00C03703" w:rsidRDefault="00F96055" w:rsidP="00C03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Изменения в Правила землепользования и застройки поселения подготовлены в соответствии с требованиями действующего законодательства, в том числе:</w:t>
      </w:r>
    </w:p>
    <w:p w:rsidR="00F96055" w:rsidRPr="00C03703" w:rsidRDefault="00F96055" w:rsidP="00C037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Федерации;</w:t>
      </w:r>
    </w:p>
    <w:p w:rsidR="00F96055" w:rsidRPr="00C03703" w:rsidRDefault="00F96055" w:rsidP="00C037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055" w:rsidRPr="00C03703" w:rsidRDefault="00F96055" w:rsidP="00C037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Федерального закона от 16 сентября 2003 года № 131-ФЗ «Об общих принципах организации местного самоуправления в Российской Федерации»;</w:t>
      </w:r>
    </w:p>
    <w:p w:rsidR="00F96055" w:rsidRPr="00C03703" w:rsidRDefault="00F96055" w:rsidP="00C037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Закона Томской области от 11.01.2007 № 8-О3 «О составе и порядке деятельности комиссии по  подготовке проекта правил землепользования и застройки муниципальных образований Томской области»;</w:t>
      </w:r>
    </w:p>
    <w:p w:rsidR="00F96055" w:rsidRPr="00C03703" w:rsidRDefault="00F96055" w:rsidP="00C037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Свода правил СП 42.13330.2011 «СНиП 2.07.01-89* «Градостроительство. Планировка и застройка городских и сельских поселений»;</w:t>
      </w:r>
    </w:p>
    <w:p w:rsidR="00F96055" w:rsidRPr="00C03703" w:rsidRDefault="00F96055" w:rsidP="00C037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 СанПиН 2.2.2.1/2.0.1.1.1200-03 «Санитарно-защитные зоны и санитарная классификация предприятий, сооружений и иных объектов»;</w:t>
      </w:r>
    </w:p>
    <w:p w:rsidR="00F96055" w:rsidRPr="00C03703" w:rsidRDefault="00F96055" w:rsidP="00C037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Приказа Федеральной службы государственной регистрации, кадастра и картографии от 10.11.2020 №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>/0412 «Об утверждении </w:t>
      </w:r>
      <w:hyperlink r:id="rId7" w:anchor="6520IM" w:history="1">
        <w:r w:rsidRPr="00C03703">
          <w:rPr>
            <w:rFonts w:ascii="Times New Roman" w:hAnsi="Times New Roman" w:cs="Times New Roman"/>
            <w:sz w:val="24"/>
            <w:szCs w:val="24"/>
          </w:rPr>
          <w:t>классификатора видов разрешенного использования земельных участков</w:t>
        </w:r>
      </w:hyperlink>
      <w:r w:rsidRPr="00C03703">
        <w:rPr>
          <w:rFonts w:ascii="Times New Roman" w:hAnsi="Times New Roman" w:cs="Times New Roman"/>
          <w:sz w:val="24"/>
          <w:szCs w:val="24"/>
        </w:rPr>
        <w:t>».</w:t>
      </w:r>
    </w:p>
    <w:p w:rsidR="006F0DBC" w:rsidRPr="00C03703" w:rsidRDefault="006F0DBC" w:rsidP="00C0370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93003" w:rsidRPr="00C03703" w:rsidRDefault="00A93003" w:rsidP="00C037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ПО ВНЕСЕНИЮ ИЗМЕНЕНИЙ </w:t>
      </w:r>
      <w:proofErr w:type="gramStart"/>
      <w:r w:rsidRPr="00C03703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A93003" w:rsidRPr="00C03703" w:rsidRDefault="00A93003" w:rsidP="00C0370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sz w:val="24"/>
          <w:szCs w:val="24"/>
        </w:rPr>
        <w:t>ПРАВИЛА ЗЕМЛЕПОЛЬЗОВАНИЯ И ЗАСТРОЙКИ</w:t>
      </w:r>
    </w:p>
    <w:p w:rsidR="00A93003" w:rsidRPr="00C03703" w:rsidRDefault="00A93003" w:rsidP="00C037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24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703">
        <w:rPr>
          <w:rFonts w:ascii="Times New Roman" w:hAnsi="Times New Roman" w:cs="Times New Roman"/>
          <w:sz w:val="24"/>
          <w:szCs w:val="24"/>
          <w:lang w:eastAsia="ru-RU"/>
        </w:rPr>
        <w:t>Изменения вносятся в текстовые и в графические материалы Правил землепользования и застройки муниципального образования «Баткатское сельское поселение».</w:t>
      </w:r>
    </w:p>
    <w:p w:rsidR="00A93003" w:rsidRPr="00C03703" w:rsidRDefault="00A93003" w:rsidP="00C037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bCs/>
          <w:sz w:val="24"/>
          <w:szCs w:val="24"/>
        </w:rPr>
        <w:t>В</w:t>
      </w:r>
      <w:r w:rsidRPr="00C03703">
        <w:rPr>
          <w:rFonts w:ascii="Times New Roman" w:hAnsi="Times New Roman" w:cs="Times New Roman"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Cs/>
          <w:sz w:val="24"/>
          <w:szCs w:val="24"/>
        </w:rPr>
        <w:t>графической части Правил землепользования и застройки</w:t>
      </w:r>
      <w:r w:rsidRPr="00C03703">
        <w:rPr>
          <w:rFonts w:ascii="Times New Roman" w:hAnsi="Times New Roman" w:cs="Times New Roman"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«Баткатское сельское поселение» изменения касаются местоположения и </w:t>
      </w:r>
      <w:r w:rsidRPr="00C03703">
        <w:rPr>
          <w:rFonts w:ascii="Times New Roman" w:hAnsi="Times New Roman" w:cs="Times New Roman"/>
          <w:bCs/>
          <w:sz w:val="24"/>
          <w:szCs w:val="24"/>
        </w:rPr>
        <w:lastRenderedPageBreak/>
        <w:t>конфигурации территориальных зон таким образом, чтобы они отображали фактическое землепользование территории населенных пунктов и давали возможность устойчивого развития сельского поселения</w:t>
      </w:r>
      <w:r w:rsidRPr="00C03703">
        <w:rPr>
          <w:rFonts w:ascii="Times New Roman" w:hAnsi="Times New Roman" w:cs="Times New Roman"/>
          <w:sz w:val="24"/>
          <w:szCs w:val="24"/>
        </w:rPr>
        <w:t>. Данным проектом представлены следующие графические материалы:</w:t>
      </w:r>
    </w:p>
    <w:p w:rsidR="00A93003" w:rsidRPr="00C03703" w:rsidRDefault="00A93003" w:rsidP="00C0370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Батурино Баткатского сельского поселения Шегарского района Томской области;</w:t>
      </w:r>
    </w:p>
    <w:p w:rsidR="00A93003" w:rsidRPr="00C03703" w:rsidRDefault="00676F26" w:rsidP="00C0370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 xml:space="preserve">Схема градостроительного зонирования 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Вознесенка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области;</w:t>
      </w:r>
    </w:p>
    <w:p w:rsidR="00676F26" w:rsidRPr="00C03703" w:rsidRDefault="00676F26" w:rsidP="00C0370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 xml:space="preserve">Схема градостроительного зонирования д. </w:t>
      </w:r>
      <w:proofErr w:type="spellStart"/>
      <w:r w:rsidRPr="00C03703">
        <w:rPr>
          <w:rFonts w:ascii="Times New Roman" w:hAnsi="Times New Roman" w:cs="Times New Roman"/>
          <w:sz w:val="24"/>
          <w:szCs w:val="24"/>
        </w:rPr>
        <w:t>Кайтес</w:t>
      </w:r>
      <w:proofErr w:type="spellEnd"/>
      <w:r w:rsidRPr="00C03703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области;</w:t>
      </w:r>
    </w:p>
    <w:p w:rsidR="006E6703" w:rsidRPr="00C03703" w:rsidRDefault="006E6703" w:rsidP="00C0370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 xml:space="preserve">Схема градостроительного зонирования 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Каргала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области;</w:t>
      </w:r>
    </w:p>
    <w:p w:rsidR="006E6703" w:rsidRPr="00C03703" w:rsidRDefault="006E6703" w:rsidP="00C0370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Мало-</w:t>
      </w:r>
      <w:proofErr w:type="spellStart"/>
      <w:r w:rsidRPr="00C03703">
        <w:rPr>
          <w:rFonts w:ascii="Times New Roman" w:hAnsi="Times New Roman" w:cs="Times New Roman"/>
          <w:sz w:val="24"/>
          <w:szCs w:val="24"/>
        </w:rPr>
        <w:t>Бабарыкино</w:t>
      </w:r>
      <w:proofErr w:type="spellEnd"/>
      <w:r w:rsidRPr="00C03703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области;</w:t>
      </w:r>
    </w:p>
    <w:p w:rsidR="00676F26" w:rsidRPr="00C03703" w:rsidRDefault="006E6703" w:rsidP="00C0370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 xml:space="preserve">Схема градостроительного зонирования д. </w:t>
      </w:r>
      <w:proofErr w:type="spellStart"/>
      <w:r w:rsidRPr="00C03703">
        <w:rPr>
          <w:rFonts w:ascii="Times New Roman" w:hAnsi="Times New Roman" w:cs="Times New Roman"/>
          <w:sz w:val="24"/>
          <w:szCs w:val="24"/>
        </w:rPr>
        <w:t>Перелюбка</w:t>
      </w:r>
      <w:proofErr w:type="spellEnd"/>
      <w:r w:rsidRPr="00C03703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области.</w:t>
      </w:r>
    </w:p>
    <w:p w:rsidR="00D34307" w:rsidRPr="00C03703" w:rsidRDefault="00A93003" w:rsidP="00C037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bCs/>
          <w:sz w:val="24"/>
          <w:szCs w:val="24"/>
        </w:rPr>
        <w:t>В</w:t>
      </w:r>
      <w:r w:rsidRPr="00C03703">
        <w:rPr>
          <w:rFonts w:ascii="Times New Roman" w:hAnsi="Times New Roman" w:cs="Times New Roman"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Cs/>
          <w:sz w:val="24"/>
          <w:szCs w:val="24"/>
        </w:rPr>
        <w:t>Текстовой части Правил землепользования и застройки</w:t>
      </w:r>
      <w:r w:rsidRPr="00C03703">
        <w:rPr>
          <w:rFonts w:ascii="Times New Roman" w:hAnsi="Times New Roman" w:cs="Times New Roman"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6E6703" w:rsidRPr="00C03703">
        <w:rPr>
          <w:rFonts w:ascii="Times New Roman" w:hAnsi="Times New Roman" w:cs="Times New Roman"/>
          <w:bCs/>
          <w:sz w:val="24"/>
          <w:szCs w:val="24"/>
        </w:rPr>
        <w:t>Баткатское</w:t>
      </w:r>
      <w:r w:rsidRPr="00C03703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предлагаются изменения в</w:t>
      </w:r>
      <w:r w:rsidRPr="00C03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6E6703" w:rsidRPr="00C03703">
        <w:rPr>
          <w:rFonts w:ascii="Times New Roman" w:hAnsi="Times New Roman" w:cs="Times New Roman"/>
          <w:sz w:val="24"/>
          <w:szCs w:val="24"/>
        </w:rPr>
        <w:t>8</w:t>
      </w:r>
      <w:r w:rsidRPr="00C03703">
        <w:rPr>
          <w:rFonts w:ascii="Times New Roman" w:hAnsi="Times New Roman" w:cs="Times New Roman"/>
          <w:sz w:val="24"/>
          <w:szCs w:val="24"/>
        </w:rPr>
        <w:t>.2  «</w:t>
      </w:r>
      <w:r w:rsidR="006E6703" w:rsidRPr="00C03703">
        <w:rPr>
          <w:rFonts w:ascii="Times New Roman" w:hAnsi="Times New Roman" w:cs="Times New Roman"/>
          <w:sz w:val="24"/>
          <w:szCs w:val="24"/>
        </w:rPr>
        <w:t>Перечень территориальных зон, выделенных на карте градостроительного зонирования</w:t>
      </w:r>
      <w:r w:rsidRPr="00C03703">
        <w:rPr>
          <w:rFonts w:ascii="Times New Roman" w:hAnsi="Times New Roman" w:cs="Times New Roman"/>
          <w:sz w:val="24"/>
          <w:szCs w:val="24"/>
        </w:rPr>
        <w:t>» и в статьи 8.3- 8.10 раздела 8 «Градостроительные регламенты о видах использования территории».</w:t>
      </w:r>
    </w:p>
    <w:p w:rsidR="00D34307" w:rsidRPr="00C03703" w:rsidRDefault="00D34307" w:rsidP="00C037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307" w:rsidRPr="00C03703" w:rsidRDefault="00D34307" w:rsidP="00C0370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sz w:val="24"/>
          <w:szCs w:val="24"/>
        </w:rPr>
        <w:t>3. ВНЕСЕНИЕ ИЗМЕНЕНИЙ В ПРАВИЛА ЗЕМЛЕПОЛЬЗОВАНИЯ</w:t>
      </w:r>
    </w:p>
    <w:p w:rsidR="00D34307" w:rsidRPr="00C03703" w:rsidRDefault="00D34307" w:rsidP="00C0370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sz w:val="24"/>
          <w:szCs w:val="24"/>
        </w:rPr>
        <w:t>И ЗАСТРОЙКИ  МО «</w:t>
      </w:r>
      <w:r w:rsidR="000215DE" w:rsidRPr="00C03703">
        <w:rPr>
          <w:rFonts w:ascii="Times New Roman" w:hAnsi="Times New Roman" w:cs="Times New Roman"/>
          <w:b/>
          <w:bCs/>
          <w:sz w:val="24"/>
          <w:szCs w:val="24"/>
        </w:rPr>
        <w:t>БАТКАТСКОЕ</w:t>
      </w:r>
      <w:r w:rsidRPr="00C0370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D34307" w:rsidRPr="00C03703" w:rsidRDefault="00D34307" w:rsidP="00C0370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307" w:rsidRPr="00C03703" w:rsidRDefault="00D34307" w:rsidP="00C0370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sz w:val="24"/>
          <w:szCs w:val="24"/>
        </w:rPr>
        <w:t>УТВЕРЖДАЕМАЯ ЧАСТЬ.</w:t>
      </w:r>
    </w:p>
    <w:p w:rsidR="00D34307" w:rsidRPr="00C03703" w:rsidRDefault="00D34307" w:rsidP="00C0370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307" w:rsidRPr="00C03703" w:rsidRDefault="00D34307" w:rsidP="00C0370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sz w:val="24"/>
          <w:szCs w:val="24"/>
        </w:rPr>
        <w:t>Утвердить изменения в текстовые материалы</w:t>
      </w:r>
      <w:r w:rsidRPr="00C03703">
        <w:rPr>
          <w:rFonts w:ascii="Times New Roman" w:hAnsi="Times New Roman" w:cs="Times New Roman"/>
          <w:b/>
          <w:sz w:val="24"/>
          <w:szCs w:val="24"/>
        </w:rPr>
        <w:t xml:space="preserve"> Правил землепользования и застройки </w:t>
      </w:r>
      <w:r w:rsidRPr="00C03703">
        <w:rPr>
          <w:rFonts w:ascii="Times New Roman" w:hAnsi="Times New Roman" w:cs="Times New Roman"/>
          <w:sz w:val="24"/>
          <w:szCs w:val="24"/>
        </w:rPr>
        <w:t>муниципального образования «Баткатское сельское поселение»:</w:t>
      </w:r>
    </w:p>
    <w:p w:rsidR="00D34307" w:rsidRPr="00C03703" w:rsidRDefault="00CD1270" w:rsidP="00C03703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Статью 8.2 раздела 8. Градостроительные регламенты о видах использования территории изложить в следующей редакции:</w:t>
      </w:r>
    </w:p>
    <w:p w:rsidR="00CD1270" w:rsidRPr="00C03703" w:rsidRDefault="00CD1270" w:rsidP="00C03703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CD1270" w:rsidRPr="00C03703" w:rsidRDefault="00CD1270" w:rsidP="00C03703">
      <w:pPr>
        <w:pStyle w:val="3"/>
        <w:ind w:left="0" w:firstLine="0"/>
        <w:contextualSpacing/>
        <w:jc w:val="center"/>
        <w:rPr>
          <w:szCs w:val="24"/>
        </w:rPr>
      </w:pPr>
      <w:bookmarkStart w:id="0" w:name="_Toc336272268"/>
      <w:bookmarkStart w:id="1" w:name="_Toc378753020"/>
      <w:r w:rsidRPr="00C03703">
        <w:rPr>
          <w:szCs w:val="24"/>
        </w:rPr>
        <w:t>Статья 8.2  Перечень территориальных зон, выделенных на карте градостроительного зонирования.</w:t>
      </w:r>
      <w:bookmarkEnd w:id="0"/>
      <w:bookmarkEnd w:id="1"/>
    </w:p>
    <w:p w:rsidR="00092F79" w:rsidRPr="00C03703" w:rsidRDefault="00092F79" w:rsidP="00C037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41"/>
        <w:gridCol w:w="4820"/>
      </w:tblGrid>
      <w:tr w:rsidR="00C03703" w:rsidRPr="00C03703" w:rsidTr="005112D8"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</w:t>
            </w:r>
          </w:p>
        </w:tc>
        <w:tc>
          <w:tcPr>
            <w:tcW w:w="496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территориальных зон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703" w:rsidRPr="00C03703" w:rsidTr="005112D8">
        <w:trPr>
          <w:trHeight w:val="300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Жилая зона</w:t>
            </w:r>
          </w:p>
        </w:tc>
      </w:tr>
      <w:tr w:rsidR="00C03703" w:rsidRPr="00C03703" w:rsidTr="005112D8">
        <w:tc>
          <w:tcPr>
            <w:tcW w:w="5211" w:type="dxa"/>
            <w:gridSpan w:val="2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</w:pPr>
            <w:r w:rsidRPr="00C03703">
              <w:t>Ж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Ж1-1, Ж1-2, Ж1-3, Ж1-4, Ж1-5, Ж1-6, Ж1-7 </w:t>
            </w:r>
          </w:p>
        </w:tc>
        <w:tc>
          <w:tcPr>
            <w:tcW w:w="4820" w:type="dxa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C03703" w:rsidRPr="00C03703" w:rsidTr="005112D8">
        <w:tc>
          <w:tcPr>
            <w:tcW w:w="521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4820" w:type="dxa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жилой застройки специального вида</w:t>
            </w:r>
          </w:p>
        </w:tc>
      </w:tr>
      <w:tr w:rsidR="00C03703" w:rsidRPr="00C03703" w:rsidTr="005112D8">
        <w:trPr>
          <w:trHeight w:val="339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Общественно-деловая зона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>О</w:t>
            </w:r>
            <w:proofErr w:type="gramStart"/>
            <w:r w:rsidRPr="00C03703">
              <w:t>1</w:t>
            </w:r>
            <w:proofErr w:type="gramEnd"/>
            <w:r w:rsidRPr="00C03703">
              <w:t>, О1-1, О1-2, О1-3, О1-4, О1-5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назначения.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>О</w:t>
            </w:r>
            <w:proofErr w:type="gramStart"/>
            <w:r w:rsidRPr="00C03703">
              <w:t>2</w:t>
            </w:r>
            <w:proofErr w:type="gramEnd"/>
            <w:r w:rsidRPr="00C03703">
              <w:t xml:space="preserve">, О2-1, О2-3, О2-4, О2-5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социального и коммунально-бытового назначения.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О4-1, О4-2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 специального вида</w:t>
            </w:r>
          </w:p>
        </w:tc>
      </w:tr>
      <w:tr w:rsidR="00C03703" w:rsidRPr="00C03703" w:rsidTr="005112D8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зона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2 класса санитарной опасности.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3 класса санитарной опасности.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4 класса санитарной опасности.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>П</w:t>
            </w:r>
            <w:proofErr w:type="gramStart"/>
            <w:r w:rsidRPr="00C03703">
              <w:t>4</w:t>
            </w:r>
            <w:proofErr w:type="gramEnd"/>
            <w:r w:rsidRPr="00C03703">
              <w:t>, П4-4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5 класса санитарной опасности.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 xml:space="preserve"> - складская зона.</w:t>
            </w:r>
          </w:p>
        </w:tc>
      </w:tr>
      <w:tr w:rsidR="00C03703" w:rsidRPr="00C03703" w:rsidTr="005112D8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инженерной инфраструктуры</w:t>
            </w:r>
          </w:p>
        </w:tc>
      </w:tr>
      <w:tr w:rsidR="00C03703" w:rsidRPr="00C03703" w:rsidTr="005112D8">
        <w:trPr>
          <w:trHeight w:val="28"/>
        </w:trPr>
        <w:tc>
          <w:tcPr>
            <w:tcW w:w="5070" w:type="dxa"/>
            <w:tcBorders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И-2, И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C03703" w:rsidRPr="00C03703" w:rsidTr="005112D8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транспортной инфраструктуры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>Т</w:t>
            </w:r>
            <w:proofErr w:type="gramStart"/>
            <w:r w:rsidRPr="00C03703">
              <w:t>1</w:t>
            </w:r>
            <w:proofErr w:type="gramEnd"/>
            <w:r w:rsidRPr="00C03703">
              <w:t>, Т1-1, Т1-2, Т1-3, Т1-4, Т1-5, Т1-6, Т1-7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</w:tr>
      <w:tr w:rsidR="00C03703" w:rsidRPr="00C03703" w:rsidTr="005112D8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C03703" w:rsidRPr="00C03703" w:rsidTr="005112D8">
        <w:trPr>
          <w:trHeight w:val="13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 xml:space="preserve">Сх1-5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в составе земель сельскохозяйственного назначения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>Сх</w:t>
            </w:r>
            <w:proofErr w:type="gramStart"/>
            <w:r w:rsidRPr="00C03703">
              <w:t>2</w:t>
            </w:r>
            <w:proofErr w:type="gramEnd"/>
            <w:r w:rsidRPr="00C03703">
              <w:t xml:space="preserve">, Сх2-1, Сх2-3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Зона, занятая объектами сельскохозяйственного назначения.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 xml:space="preserve">Сх3, Сх3-1, Сх3-2, Сх3-3, Сх3-4, Сх3-5, Сх3-6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угодий.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>Сх</w:t>
            </w:r>
            <w:proofErr w:type="gramStart"/>
            <w:r w:rsidRPr="00C03703">
              <w:t>4</w:t>
            </w:r>
            <w:proofErr w:type="gramEnd"/>
            <w:r w:rsidRPr="00C03703">
              <w:t xml:space="preserve">, Сх4-2, Сх4-3, Сх4-4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древесно-кустарниковой растительности в составе зоны сельскохозяйственного использования.</w:t>
            </w:r>
          </w:p>
        </w:tc>
      </w:tr>
      <w:tr w:rsidR="00C03703" w:rsidRPr="00C03703" w:rsidTr="005112D8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 xml:space="preserve">Р-1, Р-2, Р-3, Р-4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общественных рекреационных территорий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>Р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Р1-1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парков, скверов, бульваров и набережных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jc w:val="center"/>
            </w:pPr>
            <w:r w:rsidRPr="00C03703">
              <w:t>Р</w:t>
            </w:r>
            <w:proofErr w:type="gramStart"/>
            <w:r w:rsidRPr="00C03703">
              <w:t>2</w:t>
            </w:r>
            <w:proofErr w:type="gramEnd"/>
            <w:r w:rsidRPr="00C03703"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отдыха и туризма</w:t>
            </w:r>
          </w:p>
        </w:tc>
      </w:tr>
      <w:tr w:rsidR="00C03703" w:rsidRPr="00C03703" w:rsidTr="005112D8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специ0ального назначения</w:t>
            </w:r>
          </w:p>
        </w:tc>
      </w:tr>
      <w:tr w:rsidR="00C03703" w:rsidRPr="00C03703" w:rsidTr="005112D8">
        <w:trPr>
          <w:trHeight w:val="21"/>
        </w:trPr>
        <w:tc>
          <w:tcPr>
            <w:tcW w:w="5070" w:type="dxa"/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</w:pPr>
            <w:r w:rsidRPr="00C03703">
              <w:t>Сп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Сп1-1, Сп1-3, Сп1-4, Сп1-6, Сп1-7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захоронениями.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Кодовое обозначение территориальной зоны соответствует населенному пункту, а именно: 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с. </w:t>
      </w:r>
      <w:proofErr w:type="spell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Баткат</w:t>
      </w:r>
      <w:proofErr w:type="spell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— Ж</w:t>
      </w: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, О1, О2, П4, Т1, Сх2, Сх3, Сх4, Р1, Сп1 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Батурино — Ж1-1, О4-1, О2-1, Т1-1, Сх2-1, Сх3-1, Р1-1, Р-1, Сп1-1 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с. </w:t>
      </w:r>
      <w:proofErr w:type="spell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Бабарыкино</w:t>
      </w:r>
      <w:proofErr w:type="spell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— Ж1-2, О1-2, О2-2, О4-2, Т1-2, Р-2, Сх3-2, Сх4-2, Сп1-4, И-2 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с. Вознесенка — Ж1-3, О1-3, О2-3, Т1-3, Р-3, Сх2-3, Сх3-3, Сх4-3, Сп1-3 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с. Каргала — Ж1-4, О1-4, О2-4, П4-4, Т1-4, Сх3-4, Сх4-4, Р-4, И-4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</w:t>
      </w:r>
      <w:proofErr w:type="spell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Кайтес</w:t>
      </w:r>
      <w:proofErr w:type="spell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— Ж1-5, О1-5, О2-5, Т1-5, Сх3-5, , Сх1-5 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д. Мало-</w:t>
      </w:r>
      <w:proofErr w:type="spell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Бабарыкино</w:t>
      </w:r>
      <w:proofErr w:type="spell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— Ж1-6, Т1-6, Сх3-6, Сп1-6 </w:t>
      </w:r>
    </w:p>
    <w:p w:rsidR="00C03703" w:rsidRPr="00C03703" w:rsidRDefault="00C03703" w:rsidP="00C03703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</w:t>
      </w:r>
      <w:proofErr w:type="spell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Перелюбка</w:t>
      </w:r>
      <w:proofErr w:type="spell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— Ж1-7, Т1-7 , Сп1-7</w:t>
      </w:r>
    </w:p>
    <w:p w:rsidR="00092F79" w:rsidRPr="00C03703" w:rsidRDefault="00092F79" w:rsidP="00C03703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CD1270" w:rsidRPr="00C03703" w:rsidRDefault="00CD1270" w:rsidP="00C03703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  <w:lang w:eastAsia="x-none"/>
        </w:rPr>
        <w:t xml:space="preserve">Статьи 8.3 – 8.10 </w:t>
      </w:r>
      <w:r w:rsidRPr="00C03703">
        <w:rPr>
          <w:rFonts w:ascii="Times New Roman" w:hAnsi="Times New Roman" w:cs="Times New Roman"/>
          <w:sz w:val="24"/>
          <w:szCs w:val="24"/>
        </w:rPr>
        <w:t>раздела 8. Градостроительные регламенты о видах использования территории изложить в следующей редакции:</w:t>
      </w:r>
    </w:p>
    <w:p w:rsidR="00CD1270" w:rsidRPr="00C03703" w:rsidRDefault="00CD1270" w:rsidP="00C03703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C03703" w:rsidRPr="00C03703" w:rsidRDefault="00C03703" w:rsidP="00C03703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Статья 8.3  Градостроительные регламент</w:t>
      </w:r>
      <w:proofErr w:type="gramStart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жилая зона.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proofErr w:type="gramStart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Ж1-1, Ж1-2, Ж1-3, Ж1-4, Ж1-5, Ж1-6, Ж1-7 –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Зона застройки индивидуальными жилыми домами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Toc268485017"/>
      <w:r w:rsidRPr="00C03703">
        <w:rPr>
          <w:rFonts w:ascii="Times New Roman" w:hAnsi="Times New Roman" w:cs="Times New Roman"/>
          <w:i/>
          <w:sz w:val="24"/>
          <w:szCs w:val="24"/>
        </w:rPr>
        <w:t>Зона застройки индивидуальными жилыми домами Ж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  <w:bookmarkEnd w:id="2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C03703" w:rsidRPr="00C03703" w:rsidTr="005112D8"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18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 индивидуального жилищного строительства;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(2.1)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выращивание сельскохозяйственных культур;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C03703" w:rsidRPr="00C03703" w:rsidTr="005112D8">
        <w:trPr>
          <w:trHeight w:val="8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Блокированная жилая застройка;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(2.3)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</w:tr>
      <w:tr w:rsidR="00C03703" w:rsidRPr="00C03703" w:rsidTr="005112D8">
        <w:trPr>
          <w:trHeight w:val="7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ведения личного подсобного хозяйства (приусадебный земельный участок); 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(2.2)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Размещение жилого дома, указанного в описании вида разрешенного использования с кодом 2.1;производство сельскохозяйственной продукции; </w:t>
            </w: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размещение гаража и иных </w:t>
            </w:r>
            <w:proofErr w:type="spell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вспомогательныхсооружений</w:t>
            </w:r>
            <w:proofErr w:type="spellEnd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 содержание сельскохозяйственных животных</w:t>
            </w:r>
          </w:p>
        </w:tc>
      </w:tr>
      <w:tr w:rsidR="00C03703" w:rsidRPr="00C03703" w:rsidTr="005112D8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Амбулаторно </w:t>
            </w:r>
            <w:proofErr w:type="gramStart"/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–п</w:t>
            </w:r>
            <w:proofErr w:type="gramEnd"/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оликлиническое обслуживание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(3.4.1)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03703" w:rsidRPr="00C03703" w:rsidTr="005112D8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C03703" w:rsidRPr="00C03703" w:rsidRDefault="00C03703" w:rsidP="00C03703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5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гаражей для собственных нужд;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C03703" w:rsidRPr="00C03703" w:rsidTr="005112D8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C03703" w:rsidRPr="00C03703" w:rsidTr="005112D8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C03703" w:rsidRPr="00C03703" w:rsidTr="005112D8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C03703" w:rsidRPr="00C03703" w:rsidTr="005112D8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5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C03703" w:rsidRPr="00C03703" w:rsidTr="005112D8">
        <w:trPr>
          <w:trHeight w:val="153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культурно-досуговой деятельности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(3.6.1)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C03703" w:rsidRPr="00C03703" w:rsidTr="005112D8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Дошкольное, начальное и среднее общее образование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(3.5.1)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ясли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етские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числез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даний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 спортивных сооружений, предназначенных для занятия обучающихся физической культурой и спортом</w:t>
            </w:r>
          </w:p>
        </w:tc>
      </w:tr>
      <w:tr w:rsidR="00C03703" w:rsidRPr="00C03703" w:rsidTr="005112D8">
        <w:trPr>
          <w:trHeight w:val="43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занятия спортом;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03703" w:rsidRPr="00C03703" w:rsidTr="005112D8">
        <w:trPr>
          <w:trHeight w:val="150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03703" w:rsidRPr="00C03703" w:rsidTr="005112D8">
        <w:trPr>
          <w:trHeight w:val="44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Оказание услуг связи;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(3.2.3)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зданий, предназначенных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дляразмещения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пунктов оказания услуг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почтовой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елеграфной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междугородней и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международнойтелефонной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</w:t>
            </w:r>
          </w:p>
        </w:tc>
      </w:tr>
      <w:tr w:rsidR="00C03703" w:rsidRPr="00C03703" w:rsidTr="005112D8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03703" w:rsidRPr="00C03703" w:rsidTr="005112D8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85"/>
      </w:tblGrid>
      <w:tr w:rsidR="00C03703" w:rsidRPr="00C03703" w:rsidTr="005112D8">
        <w:trPr>
          <w:trHeight w:val="3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03703" w:rsidRPr="00C03703" w:rsidTr="005112D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0,05 га</w:t>
            </w:r>
          </w:p>
        </w:tc>
      </w:tr>
      <w:tr w:rsidR="00C03703" w:rsidRPr="00C03703" w:rsidTr="005112D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0.25 </w:t>
            </w: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</w:t>
            </w:r>
          </w:p>
        </w:tc>
      </w:tr>
      <w:tr w:rsidR="00C03703" w:rsidRPr="00C03703" w:rsidTr="005112D8">
        <w:trPr>
          <w:trHeight w:val="74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03703" w:rsidRPr="00C03703" w:rsidTr="005112D8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м</w:t>
            </w:r>
          </w:p>
        </w:tc>
      </w:tr>
      <w:tr w:rsidR="00C03703" w:rsidRPr="00C03703" w:rsidTr="005112D8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усадебного, </w:t>
            </w:r>
            <w:proofErr w:type="gramStart"/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одно-двухквартирного</w:t>
            </w:r>
            <w:proofErr w:type="gramEnd"/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м</w:t>
            </w:r>
          </w:p>
        </w:tc>
      </w:tr>
      <w:tr w:rsidR="00C03703" w:rsidRPr="00C03703" w:rsidTr="005112D8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м</w:t>
            </w:r>
          </w:p>
        </w:tc>
      </w:tr>
      <w:tr w:rsidR="00C03703" w:rsidRPr="00C03703" w:rsidTr="005112D8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других построек (бани, гаражи и др.</w:t>
            </w:r>
            <w:proofErr w:type="gramStart"/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)д</w:t>
            </w:r>
            <w:proofErr w:type="gramEnd"/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м</w:t>
            </w:r>
          </w:p>
        </w:tc>
      </w:tr>
      <w:tr w:rsidR="00C03703" w:rsidRPr="00C03703" w:rsidTr="005112D8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м</w:t>
            </w:r>
          </w:p>
        </w:tc>
      </w:tr>
      <w:tr w:rsidR="00C03703" w:rsidRPr="00C03703" w:rsidTr="005112D8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м</w:t>
            </w:r>
          </w:p>
        </w:tc>
      </w:tr>
      <w:tr w:rsidR="00C03703" w:rsidRPr="00C03703" w:rsidTr="005112D8">
        <w:trPr>
          <w:trHeight w:val="2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м</w:t>
            </w:r>
          </w:p>
        </w:tc>
      </w:tr>
      <w:tr w:rsidR="00C03703" w:rsidRPr="00C03703" w:rsidTr="005112D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более 3 этажей</w:t>
            </w:r>
          </w:p>
        </w:tc>
      </w:tr>
      <w:tr w:rsidR="00C03703" w:rsidRPr="00C03703" w:rsidTr="005112D8">
        <w:trPr>
          <w:trHeight w:val="9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50 %</w:t>
            </w:r>
          </w:p>
        </w:tc>
      </w:tr>
    </w:tbl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lastRenderedPageBreak/>
        <w:t>Ограничения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3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усадебного, 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одно-двухквартирного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блокированного дома-3м;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от постройки для содержания скота и птицы- 4м;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от других построек-1м;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от стволов высокорослых деревьев-4м;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от среднерослых деревьев-2м;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от кустарников-1м.</w:t>
            </w:r>
          </w:p>
        </w:tc>
      </w:tr>
      <w:tr w:rsidR="00C03703" w:rsidRPr="00C03703" w:rsidTr="005112D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Ограждение земельных участков должно быть: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«Баткатское сельское поселение» устройство глухих ограждений  со стороны улиц и проездов;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- со стороны соседних земельных участков – сетчатые или решетчатые, высотой не более 1,5 м.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Ограждения так же могут быть: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10 см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штакетные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1,2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1,2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сетка -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рабица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2,0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окон жилых комнат усадебных, 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одно-двухквартирных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домов до стен соседнего дома не менее 6м.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C03703" w:rsidRPr="00C03703" w:rsidTr="005112D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 до источника водоснабжения (колодца) не менее 25м</w:t>
            </w:r>
          </w:p>
        </w:tc>
      </w:tr>
      <w:tr w:rsidR="00C03703" w:rsidRPr="00C03703" w:rsidTr="005112D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C03703" w:rsidRPr="00C03703" w:rsidTr="005112D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придомовом участке допускается: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— по согласованию с санитарной службой установка небольшого количества действующих пчелиных ульев — не более 5 (при условии обеспечения мер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C03703" w:rsidRPr="00C03703" w:rsidRDefault="00C03703" w:rsidP="00C037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Ж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- Зона жилой застройки специального вида.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жилой застройки специального вида Ж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C03703" w:rsidRPr="00C03703" w:rsidTr="005112D8"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C03703" w:rsidRPr="00C03703" w:rsidTr="005112D8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7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гаражей для собственных нужд;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C03703" w:rsidRPr="00C03703" w:rsidTr="005112D8">
        <w:trPr>
          <w:trHeight w:val="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7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Земельные участки общего назначения;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(13.0)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C03703" w:rsidRPr="00C03703" w:rsidTr="005112D8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03703" w:rsidRPr="00C03703" w:rsidTr="005112D8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Амбулаторно-поликлиническое обслуживание;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03703" w:rsidRPr="00C03703" w:rsidTr="005112D8">
        <w:trPr>
          <w:trHeight w:val="6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trHeight w:val="10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C03703" w:rsidRPr="00C03703" w:rsidTr="005112D8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C03703" w:rsidRPr="00C03703" w:rsidTr="005112D8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- при числе участков: до 300 - не менее 25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куб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- более 300 - не менее 60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куб.м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" w:name="_Toc336272270"/>
      <w:bookmarkStart w:id="4" w:name="_Toc374949169"/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3703" w:rsidRPr="00C03703" w:rsidRDefault="00C03703" w:rsidP="00C03703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Статья 8.4  Градостроительные регламент</w:t>
      </w:r>
      <w:proofErr w:type="gramStart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общественно-деловая зона.</w:t>
      </w:r>
      <w:bookmarkEnd w:id="3"/>
      <w:bookmarkEnd w:id="4"/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Start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О1-1, О1-2, О1-3, О1-4, О1-5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-Зона делового, общественного и коммерческого назначения.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делового, общественного и коммерческого назначения О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85"/>
      </w:tblGrid>
      <w:tr w:rsidR="00C03703" w:rsidRPr="00C03703" w:rsidTr="005112D8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426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Государственное управление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(3.8.1)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</w:t>
            </w: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деятельность или оказывающих государственные и (или) муниципальные услуги</w:t>
            </w:r>
          </w:p>
        </w:tc>
      </w:tr>
      <w:tr w:rsidR="00C03703" w:rsidRPr="00C03703" w:rsidTr="005112D8">
        <w:trPr>
          <w:trHeight w:val="3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Гостиничное обслуживание;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гостиниц.</w:t>
            </w:r>
          </w:p>
        </w:tc>
      </w:tr>
      <w:tr w:rsidR="00C03703" w:rsidRPr="00C03703" w:rsidTr="005112D8">
        <w:trPr>
          <w:trHeight w:val="70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Развлекательные мероприятия</w:t>
            </w: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(4.8.1)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Размещение зданий и </w:t>
            </w:r>
            <w:proofErr w:type="spell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сооружений</w:t>
            </w:r>
            <w:proofErr w:type="gram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</w:t>
            </w:r>
            <w:proofErr w:type="gramEnd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редназначенных</w:t>
            </w:r>
            <w:proofErr w:type="spellEnd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для </w:t>
            </w:r>
            <w:proofErr w:type="spell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организацииразвлекательных</w:t>
            </w:r>
            <w:proofErr w:type="spellEnd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мероприятий, путешествий, </w:t>
            </w:r>
            <w:proofErr w:type="spell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дляразмещения</w:t>
            </w:r>
            <w:proofErr w:type="spellEnd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дискотек и танцевальных </w:t>
            </w:r>
            <w:proofErr w:type="spell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площадок,ночных</w:t>
            </w:r>
            <w:proofErr w:type="spellEnd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клубов, аквапарков, </w:t>
            </w:r>
            <w:proofErr w:type="spell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боулинга,аттракционов</w:t>
            </w:r>
            <w:proofErr w:type="spellEnd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т.п., игровых автоматов (</w:t>
            </w:r>
            <w:proofErr w:type="spell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кромеигрового</w:t>
            </w:r>
            <w:proofErr w:type="spellEnd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оборудования, используемого для проведения азартных игр), игровых площадок</w:t>
            </w:r>
          </w:p>
        </w:tc>
      </w:tr>
      <w:tr w:rsidR="00C03703" w:rsidRPr="00C03703" w:rsidTr="005112D8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занятий спортом в помещениях;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(5.1.2)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C03703" w:rsidRPr="00C03703" w:rsidTr="005112D8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Площадки для занятий спортом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(5.1.3)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03703" w:rsidRPr="00C03703" w:rsidTr="005112D8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03703" w:rsidRPr="00C03703" w:rsidTr="005112D8">
        <w:trPr>
          <w:trHeight w:val="4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03703" w:rsidRPr="00C03703" w:rsidTr="005112D8">
        <w:trPr>
          <w:trHeight w:val="46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Бытовое обслуживание;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03703" w:rsidRPr="00C03703" w:rsidTr="005112D8">
        <w:trPr>
          <w:trHeight w:val="11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trHeight w:val="11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услуг связи;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(3.2.3)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зданий, предназначенных для размещения пунктов оказания услуг почтовой,  телеграфной, междугородней и международной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телефонной связи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738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(2.7.1)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отдельно стоящих и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пристроеных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машино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C03703" w:rsidRPr="00C03703" w:rsidTr="005112D8">
        <w:trPr>
          <w:trHeight w:val="97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rPr>
          <w:trHeight w:val="4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66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jc w:val="both"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60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правопорядка.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jc w:val="both"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индивидуального жилищного строительства;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размещение гаражей для собственных нужд и хозяйственных построек</w:t>
            </w:r>
          </w:p>
        </w:tc>
      </w:tr>
      <w:tr w:rsidR="00C03703" w:rsidRPr="00C03703" w:rsidTr="005112D8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Малоэтажная многоквартирная жилая застройка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4этажей, включая 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мансардный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C03703" w:rsidRPr="00C03703" w:rsidTr="005112D8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Блокированная жилая застройка;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(2.3)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</w:tr>
      <w:tr w:rsidR="00C03703" w:rsidRPr="00C03703" w:rsidTr="005112D8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Среднеэтажная жилая застройка;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(2.5)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20%общей площади помещений дома</w:t>
            </w:r>
            <w:proofErr w:type="gramEnd"/>
          </w:p>
        </w:tc>
      </w:tr>
      <w:tr w:rsidR="00C03703" w:rsidRPr="00C03703" w:rsidTr="005112D8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Осуществление религиозных обрядов;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jc w:val="both"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C03703" w:rsidRPr="00C03703" w:rsidTr="005112D8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Религиозное управление и образование;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(3.7.2)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</w:t>
            </w:r>
            <w:r w:rsidRPr="00C03703">
              <w:t>)</w:t>
            </w:r>
          </w:p>
        </w:tc>
      </w:tr>
      <w:tr w:rsidR="00C03703" w:rsidRPr="00C03703" w:rsidTr="005112D8">
        <w:trPr>
          <w:trHeight w:val="76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rPr>
          <w:trHeight w:val="44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127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Связь.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lastRenderedPageBreak/>
        <w:t>Ограничения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Ограждение открытых спортивных площадок должно быть высотой от 2,0 до 4,5 метров, выполненное из стальной сварной или плетеной сетки.</w:t>
            </w:r>
          </w:p>
        </w:tc>
      </w:tr>
      <w:tr w:rsidR="00C03703" w:rsidRPr="00C03703" w:rsidTr="005112D8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Ограждения объектов культурн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зрелищного назначения должны быть высотой не менее 1,6 метра, выполненное из стальной сетки или в виде живой изгороди.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C03703" w:rsidRPr="00C03703" w:rsidTr="005112D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C03703" w:rsidRPr="00C03703" w:rsidTr="005112D8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Для культовых и религиозных зданий и сооружений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минимальная площадь земельных участков - 300 кв. м;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- 40;</w:t>
            </w:r>
          </w:p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C03703" w:rsidRPr="00C03703" w:rsidTr="005112D8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C03703" w:rsidRPr="00C03703" w:rsidTr="005112D8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объектов, относящихся к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50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осуществляется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соблюдении следующих параметров:</w:t>
            </w:r>
          </w:p>
          <w:p w:rsidR="00C03703" w:rsidRPr="00C03703" w:rsidRDefault="00C03703" w:rsidP="00C03703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Величине грузооборота (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принимаемая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большему из двух грузопотоков - прибытия или отправления):</w:t>
            </w:r>
          </w:p>
          <w:p w:rsidR="00C03703" w:rsidRPr="00C03703" w:rsidRDefault="00C03703" w:rsidP="00C03703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автомобилей в сутки: до 2;</w:t>
            </w:r>
          </w:p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- расстояние от границ участка производственного предприятия до жилых зданий, участков дошкольных образовательных, общеобразовательных учреждений, </w:t>
            </w: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lastRenderedPageBreak/>
              <w:t>учреждений здравоохранения и отдыха не менее 50 м.</w:t>
            </w:r>
          </w:p>
        </w:tc>
      </w:tr>
      <w:tr w:rsidR="00C03703" w:rsidRPr="00C03703" w:rsidTr="005112D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Максимальная высота линейных сетей инженерной технического обеспечени</w:t>
            </w:r>
            <w:proofErr w:type="gramStart"/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я–</w:t>
            </w:r>
            <w:proofErr w:type="gramEnd"/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до 6 м., за исключением вышек связи, опор ЛЭП и иных подобных объектов.</w:t>
            </w:r>
          </w:p>
        </w:tc>
      </w:tr>
    </w:tbl>
    <w:p w:rsidR="00C03703" w:rsidRPr="00C03703" w:rsidRDefault="00C03703" w:rsidP="00C037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Start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О2-1, О2-2, О2-3, О2-4, О2-5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- Зона размещения объектов социального и коммунально-бытового назначения.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О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85"/>
        <w:gridCol w:w="7"/>
      </w:tblGrid>
      <w:tr w:rsidR="00C03703" w:rsidRPr="00C03703" w:rsidTr="005112D8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702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Амбулаторно-поликлиническое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03703" w:rsidRPr="00C03703" w:rsidTr="005112D8">
        <w:trPr>
          <w:trHeight w:val="7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Дошкольное, начальное и среднее общее образование;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(3.5.1)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proofErr w:type="spell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просвещениия</w:t>
            </w:r>
            <w:proofErr w:type="spellEnd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C03703" w:rsidRPr="00C03703" w:rsidTr="005112D8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Дома социального обслуживания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C03703" w:rsidRPr="00C03703" w:rsidTr="005112D8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Оказание социальной помощи населению;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(3.2.2)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</w:t>
            </w: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</w:tr>
      <w:tr w:rsidR="00C03703" w:rsidRPr="00C03703" w:rsidTr="005112D8">
        <w:trPr>
          <w:trHeight w:val="4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4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03703" w:rsidRPr="00C03703" w:rsidTr="005112D8">
        <w:trPr>
          <w:trHeight w:val="121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тационарное медицинское обслуживание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(3.4.2)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714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(2.7.1)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отдельно стоящих и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пристроеных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машино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C03703" w:rsidRPr="00C03703" w:rsidTr="005112D8">
        <w:trPr>
          <w:trHeight w:val="10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rPr>
          <w:trHeight w:val="65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4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gridAfter w:val="1"/>
          <w:wAfter w:w="7" w:type="dxa"/>
          <w:trHeight w:val="20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jc w:val="both"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C03703" w:rsidRPr="00C03703" w:rsidTr="005112D8">
        <w:trPr>
          <w:gridAfter w:val="1"/>
          <w:wAfter w:w="7" w:type="dxa"/>
          <w:trHeight w:val="72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C03703" w:rsidRPr="00C03703" w:rsidTr="005112D8">
        <w:trPr>
          <w:gridAfter w:val="1"/>
          <w:wAfter w:w="7" w:type="dxa"/>
          <w:trHeight w:val="64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rPr>
          <w:gridAfter w:val="1"/>
          <w:wAfter w:w="7" w:type="dxa"/>
          <w:trHeight w:val="91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Общежития.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C03703" w:rsidRPr="00C03703" w:rsidTr="005112D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в-</w:t>
            </w:r>
            <w:proofErr w:type="gramEnd"/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исходя из норм инсоляции, освещенности и противопожарным нормам, в соответствии с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СП 35-103-2001.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C03703" w:rsidRPr="00C03703" w:rsidTr="00511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C03703" w:rsidRPr="00C03703" w:rsidTr="005112D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C03703" w:rsidRPr="00C03703" w:rsidTr="005112D8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C03703" w:rsidRPr="00C03703" w:rsidTr="005112D8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Минимально допустимое расстояние от окон жилых зданий до площадок: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для игр детей дошкольного и младшего школьного возраста - не менее 12 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для отдыха взрослого населения - не менее 10 м;</w:t>
            </w:r>
          </w:p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для хозяйственных целей - не менее 20 м;</w:t>
            </w:r>
          </w:p>
        </w:tc>
      </w:tr>
      <w:tr w:rsidR="00C03703" w:rsidRPr="00C03703" w:rsidTr="005112D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высота линейных сетей инженерной технического обеспечени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я–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6 м., за исключением вышек связи, опор ЛЭП и иных подобных объектов.</w:t>
            </w:r>
          </w:p>
        </w:tc>
      </w:tr>
    </w:tbl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85"/>
        <w:gridCol w:w="7"/>
      </w:tblGrid>
      <w:tr w:rsidR="00C03703" w:rsidRPr="00C03703" w:rsidTr="005112D8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47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03703" w:rsidRPr="00C03703" w:rsidTr="005112D8">
        <w:trPr>
          <w:trHeight w:val="101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Объекты торговли (торговые центры, торгово-развлекательные центры (комплексы);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кв</w:t>
            </w: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>.м</w:t>
            </w:r>
            <w:proofErr w:type="spellEnd"/>
            <w:proofErr w:type="gram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использованияс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кодами 4.5, 4.6, 4.8-4.8.2; размещение гаражей и(или) стоянок для автомобилей сотрудников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ипосетителей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торгового центра</w:t>
            </w:r>
          </w:p>
        </w:tc>
      </w:tr>
      <w:tr w:rsidR="00C03703" w:rsidRPr="00C03703" w:rsidTr="005112D8">
        <w:trPr>
          <w:trHeight w:val="52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Связь.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C03703" w:rsidRPr="00C03703" w:rsidTr="005112D8">
        <w:trPr>
          <w:trHeight w:val="4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Общественное питание;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03703" w:rsidRPr="00C03703" w:rsidTr="005112D8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rPr>
          <w:trHeight w:val="153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машино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C03703" w:rsidRPr="00C03703" w:rsidTr="005112D8">
        <w:trPr>
          <w:trHeight w:val="37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4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03703" w:rsidRPr="00C03703" w:rsidTr="005112D8">
        <w:trPr>
          <w:trHeight w:val="67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3.1.1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Гостиничное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C03703" w:rsidRPr="00C03703" w:rsidTr="005112D8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gridAfter w:val="1"/>
          <w:wAfter w:w="7" w:type="dxa"/>
          <w:trHeight w:val="461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C03703" w:rsidRPr="00C03703" w:rsidTr="005112D8">
        <w:trPr>
          <w:gridAfter w:val="1"/>
          <w:wAfter w:w="7" w:type="dxa"/>
          <w:trHeight w:val="43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Амбулаторное ветеринарное обслуживание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(3.10.1)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C03703" w:rsidRPr="00C03703" w:rsidTr="005112D8">
        <w:trPr>
          <w:gridAfter w:val="1"/>
          <w:wAfter w:w="7" w:type="dxa"/>
          <w:trHeight w:val="414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Благоустройство территории;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gridAfter w:val="1"/>
          <w:wAfter w:w="7" w:type="dxa"/>
          <w:trHeight w:val="112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C03703" w:rsidRPr="00C03703" w:rsidRDefault="00C03703" w:rsidP="00C03703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Ветеринарные лечебницы с содержанием животных имеют санитарн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защитную зону 100м.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объектов, относящихся к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50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осуществляется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соблюдении следующих параметров:</w:t>
            </w:r>
          </w:p>
          <w:p w:rsidR="00C03703" w:rsidRPr="00C03703" w:rsidRDefault="00C03703" w:rsidP="00C03703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Величине грузооборота (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принимаемая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большему из двух грузопотоков - прибытия или отправления):</w:t>
            </w:r>
          </w:p>
          <w:p w:rsidR="00C03703" w:rsidRPr="00C03703" w:rsidRDefault="00C03703" w:rsidP="00C03703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автомобилей в сутки: до 2;</w:t>
            </w:r>
          </w:p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C03703" w:rsidRPr="00C03703" w:rsidTr="005112D8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высота линейных сетей инженерной технического обеспечени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я–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6 м., за исключением вышек связи, опор ЛЭП и иных подобных объектов.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Мелкооптовые рынки, рынки продовольственных и промышленных товаров и многофункциональные комплексы имеют санитарно-защитную зону 50м.</w:t>
            </w:r>
          </w:p>
        </w:tc>
      </w:tr>
      <w:tr w:rsidR="00C03703" w:rsidRPr="00C03703" w:rsidTr="005112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земельных участков под склады определяется в соответствии со СНиП 2.07.01-89</w:t>
            </w: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C037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C03703" w:rsidRPr="00C03703" w:rsidTr="005112D8">
        <w:trPr>
          <w:trHeight w:val="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Расстояния от объектов хранения автомобилей определяются в соответствии со СНиП 2.07.01-89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C03703" w:rsidRPr="00C03703" w:rsidRDefault="00C03703" w:rsidP="00C037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О4-1, О4-2 - Общественно-деловая зона специального вида.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О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зон специального использования.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85"/>
        <w:gridCol w:w="7"/>
      </w:tblGrid>
      <w:tr w:rsidR="00C03703" w:rsidRPr="00C03703" w:rsidTr="005112D8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lastRenderedPageBreak/>
              <w:t xml:space="preserve">Размещение зданий и сооружений, предназначенных для совершения религиозных обрядов и церемоний (в том числе церкви, соборы, </w:t>
            </w:r>
            <w:r w:rsidRPr="00C03703">
              <w:rPr>
                <w:rFonts w:eastAsia="Times New Roman"/>
                <w:i/>
                <w:color w:val="auto"/>
                <w:lang w:eastAsia="ru-RU"/>
              </w:rPr>
              <w:lastRenderedPageBreak/>
              <w:t>храмы, часовни, мечети, молельные дома, синагоги)</w:t>
            </w:r>
          </w:p>
        </w:tc>
      </w:tr>
      <w:tr w:rsidR="00C03703" w:rsidRPr="00C03703" w:rsidTr="005112D8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Религиозное управление и образование;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(3.7.2)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</w:t>
            </w:r>
            <w:r w:rsidRPr="00C03703">
              <w:t>)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proofErr w:type="gramStart"/>
            <w:r w:rsidRPr="00C03703">
              <w:rPr>
                <w:i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97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gridAfter w:val="1"/>
          <w:wAfter w:w="7" w:type="dxa"/>
          <w:trHeight w:val="73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Магазины;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до5000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03703" w:rsidRPr="00C03703" w:rsidTr="005112D8">
        <w:trPr>
          <w:gridAfter w:val="1"/>
          <w:wAfter w:w="7" w:type="dxa"/>
          <w:trHeight w:val="65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5" w:name="_Toc336272271"/>
      <w:bookmarkStart w:id="6" w:name="_Toc374949170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Статья 8.5  Градостроительные регламент</w:t>
      </w:r>
      <w:proofErr w:type="gramStart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производственная  зона.</w:t>
      </w:r>
      <w:bookmarkEnd w:id="5"/>
      <w:bookmarkEnd w:id="6"/>
      <w:r w:rsidRPr="00C03703">
        <w:rPr>
          <w:rFonts w:ascii="Times New Roman" w:hAnsi="Times New Roman" w:cs="Times New Roman"/>
          <w:i/>
          <w:sz w:val="24"/>
          <w:szCs w:val="24"/>
        </w:rPr>
        <w:t xml:space="preserve"> ( в редакции решения от 27.07.2022 №195)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«П</w:t>
      </w:r>
      <w:proofErr w:type="gramStart"/>
      <w:r w:rsidRPr="00C0370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sz w:val="24"/>
          <w:szCs w:val="24"/>
        </w:rPr>
        <w:t xml:space="preserve"> - Зона размещения предприятий 2 класса санитарной опасности.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( в редакции решения от  27.07.2022 №195)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3703">
        <w:rPr>
          <w:rFonts w:ascii="Times New Roman" w:hAnsi="Times New Roman" w:cs="Times New Roman"/>
          <w:i/>
          <w:iCs/>
          <w:sz w:val="24"/>
          <w:szCs w:val="24"/>
        </w:rPr>
        <w:t>Зона П</w:t>
      </w:r>
      <w:proofErr w:type="gramStart"/>
      <w:r w:rsidRPr="00C03703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iCs/>
          <w:sz w:val="24"/>
          <w:szCs w:val="24"/>
        </w:rPr>
        <w:t xml:space="preserve"> выделена для обеспечения правовых условий формирования промышленных и производственно-коммунальных предприятий II класса вредности, имеющих санитарно-защитную зону  </w:t>
      </w:r>
      <w:smartTag w:uri="urn:schemas-microsoft-com:office:smarttags" w:element="metricconverter">
        <w:smartTagPr>
          <w:attr w:name="ProductID" w:val="500 м"/>
        </w:smartTagPr>
        <w:r w:rsidRPr="00C03703">
          <w:rPr>
            <w:rFonts w:ascii="Times New Roman" w:hAnsi="Times New Roman" w:cs="Times New Roman"/>
            <w:i/>
            <w:iCs/>
            <w:sz w:val="24"/>
            <w:szCs w:val="24"/>
          </w:rPr>
          <w:t>500 м</w:t>
        </w:r>
      </w:smartTag>
      <w:r w:rsidRPr="00C03703">
        <w:rPr>
          <w:rFonts w:ascii="Times New Roman" w:hAnsi="Times New Roman" w:cs="Times New Roman"/>
          <w:i/>
          <w:iCs/>
          <w:sz w:val="24"/>
          <w:szCs w:val="24"/>
        </w:rPr>
        <w:t xml:space="preserve">, деятельность которых связана с высокими уровнями шума, загрязнения, интенсивным движением большегрузного автомобильного транспорта. </w:t>
      </w:r>
    </w:p>
    <w:p w:rsidR="00C03703" w:rsidRPr="00C03703" w:rsidRDefault="00C03703" w:rsidP="00C03703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3703">
        <w:rPr>
          <w:rFonts w:ascii="Times New Roman" w:hAnsi="Times New Roman" w:cs="Times New Roman"/>
          <w:i/>
          <w:iCs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C03703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C03703" w:rsidRPr="00C03703" w:rsidTr="005112D8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449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C03703" w:rsidRPr="00C03703" w:rsidTr="005112D8">
        <w:trPr>
          <w:trHeight w:val="73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C03703" w:rsidRPr="00C03703" w:rsidTr="005112D8">
        <w:trPr>
          <w:trHeight w:val="48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Фармацевтическая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C03703" w:rsidRPr="00C03703" w:rsidTr="005112D8">
        <w:trPr>
          <w:trHeight w:val="42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C03703" w:rsidRPr="00C03703" w:rsidTr="005112D8">
        <w:trPr>
          <w:trHeight w:val="50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C03703" w:rsidRPr="00C03703" w:rsidTr="005112D8">
        <w:trPr>
          <w:trHeight w:val="8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кирпичей, пиломатериалов, цемента, крепежных материалов), бытового и строительного газового и сантехнического оборудования, лифтов и подъёмников, столярной продукции, сборных домов или их частей и тому подобной продукции</w:t>
            </w:r>
          </w:p>
        </w:tc>
      </w:tr>
      <w:tr w:rsidR="00C03703" w:rsidRPr="00C03703" w:rsidTr="005112D8">
        <w:trPr>
          <w:trHeight w:val="4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C03703" w:rsidRPr="00C03703" w:rsidTr="005112D8">
        <w:trPr>
          <w:trHeight w:val="47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производство одежды, производство кожи и изделий из кожи и иной продукции легкой промышленности)</w:t>
            </w:r>
          </w:p>
        </w:tc>
      </w:tr>
      <w:tr w:rsidR="00C03703" w:rsidRPr="00C03703" w:rsidTr="005112D8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Овощеводство;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C03703" w:rsidRPr="00C03703" w:rsidTr="005112D8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машино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-места, за исключением гаражей, размещение которых предусмотрено содержанием видов с кодами 2.7.2, 4.9</w:t>
            </w:r>
          </w:p>
        </w:tc>
      </w:tr>
      <w:tr w:rsidR="00C03703" w:rsidRPr="00C03703" w:rsidTr="005112D8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Ремонт автомобилей;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03703" w:rsidRPr="00C03703" w:rsidTr="005112D8">
        <w:trPr>
          <w:trHeight w:val="43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03703" w:rsidRPr="00C03703" w:rsidTr="005112D8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03703" w:rsidRPr="00C03703" w:rsidTr="005112D8">
        <w:trPr>
          <w:trHeight w:val="4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Проведение научных исследований;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C03703" w:rsidRPr="00C03703" w:rsidTr="005112D8">
        <w:trPr>
          <w:trHeight w:val="40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03703" w:rsidRPr="00C03703" w:rsidTr="005112D8">
        <w:trPr>
          <w:trHeight w:val="619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3703" w:rsidRPr="00C03703" w:rsidRDefault="00C03703" w:rsidP="00C03703">
            <w:pPr>
              <w:ind w:firstLine="3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основным)</w:t>
            </w:r>
          </w:p>
        </w:tc>
      </w:tr>
      <w:tr w:rsidR="00C03703" w:rsidRPr="00C03703" w:rsidTr="005112D8">
        <w:trPr>
          <w:trHeight w:val="1567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 средств общего пользования, в том числе в депо</w:t>
            </w:r>
          </w:p>
        </w:tc>
      </w:tr>
      <w:tr w:rsidR="00C03703" w:rsidRPr="00C03703" w:rsidTr="005112D8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C03703">
              <w:rPr>
                <w:rFonts w:eastAsia="Times New Roman"/>
                <w:i/>
                <w:color w:val="auto"/>
                <w:lang w:eastAsia="ru-RU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  <w:r w:rsidRPr="00C03703">
        <w:rPr>
          <w:rFonts w:ascii="Times New Roman" w:hAnsi="Times New Roman" w:cs="Times New Roman"/>
          <w:sz w:val="24"/>
          <w:szCs w:val="24"/>
        </w:rPr>
        <w:t>»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03">
        <w:rPr>
          <w:rFonts w:ascii="Times New Roman" w:hAnsi="Times New Roman" w:cs="Times New Roman"/>
          <w:b/>
          <w:sz w:val="24"/>
          <w:szCs w:val="24"/>
        </w:rPr>
        <w:t>«П</w:t>
      </w:r>
      <w:proofErr w:type="gramStart"/>
      <w:r w:rsidRPr="00C0370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b/>
          <w:sz w:val="24"/>
          <w:szCs w:val="24"/>
        </w:rPr>
        <w:t xml:space="preserve"> - Зона размещения предприятий 3 класса санитарной опасности.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( в редакции решения от  27.07.2022 №195)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03" w:rsidRPr="00C03703" w:rsidRDefault="00C03703" w:rsidP="00C0370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Зона П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 xml:space="preserve"> выделена для обеспечения правовых условий формирования коммунально-производственных предприятий не выше III класса вредности, имеющих санитарно-</w:t>
      </w:r>
      <w:r w:rsidRPr="00C03703">
        <w:rPr>
          <w:rFonts w:ascii="Times New Roman" w:hAnsi="Times New Roman" w:cs="Times New Roman"/>
          <w:sz w:val="24"/>
          <w:szCs w:val="24"/>
        </w:rPr>
        <w:lastRenderedPageBreak/>
        <w:t xml:space="preserve">защитную зону </w:t>
      </w:r>
      <w:smartTag w:uri="urn:schemas-microsoft-com:office:smarttags" w:element="metricconverter">
        <w:smartTagPr>
          <w:attr w:name="ProductID" w:val="300 м"/>
        </w:smartTagPr>
        <w:r w:rsidRPr="00C03703">
          <w:rPr>
            <w:rFonts w:ascii="Times New Roman" w:hAnsi="Times New Roman" w:cs="Times New Roman"/>
            <w:sz w:val="24"/>
            <w:szCs w:val="24"/>
          </w:rPr>
          <w:t>300 м</w:t>
        </w:r>
      </w:smartTag>
      <w:r w:rsidRPr="00C03703">
        <w:rPr>
          <w:rFonts w:ascii="Times New Roman" w:hAnsi="Times New Roman" w:cs="Times New Roman"/>
          <w:sz w:val="24"/>
          <w:szCs w:val="24"/>
        </w:rPr>
        <w:t xml:space="preserve">. Допускаются некоторые коммерческие услуги, способствующие развитию производственной деятельности. </w:t>
      </w:r>
    </w:p>
    <w:p w:rsidR="00C03703" w:rsidRPr="00C03703" w:rsidRDefault="00C03703" w:rsidP="00C0370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C0370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C03703" w:rsidRPr="00C03703" w:rsidTr="005112D8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472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C03703" w:rsidRPr="00C03703" w:rsidTr="005112D8">
        <w:trPr>
          <w:trHeight w:val="7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C03703" w:rsidRPr="00C03703" w:rsidTr="005112D8">
        <w:trPr>
          <w:trHeight w:val="49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C03703" w:rsidRPr="00C03703" w:rsidTr="005112D8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C03703" w:rsidRPr="00C03703" w:rsidTr="005112D8">
        <w:trPr>
          <w:trHeight w:val="50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Нефтехимическая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C03703" w:rsidRPr="00C03703" w:rsidTr="005112D8">
        <w:trPr>
          <w:trHeight w:val="4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кирпичей, пиломатериалов, цемента, крепежных материалов), бытового и строительного газового и сантехнического оборудования, лифтов и подъёмников, столярной продукции, сборных домов или их частей и тому подобной продукции</w:t>
            </w:r>
          </w:p>
        </w:tc>
      </w:tr>
      <w:tr w:rsidR="00C03703" w:rsidRPr="00C03703" w:rsidTr="005112D8">
        <w:trPr>
          <w:trHeight w:val="65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C03703" w:rsidRPr="00C03703" w:rsidTr="005112D8">
        <w:trPr>
          <w:trHeight w:val="51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C03703" w:rsidRPr="00C03703" w:rsidTr="005112D8">
        <w:trPr>
          <w:trHeight w:val="4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C03703" w:rsidRPr="00C03703" w:rsidTr="005112D8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машино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C03703" w:rsidRPr="00C03703" w:rsidTr="005112D8">
        <w:trPr>
          <w:trHeight w:val="3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Ремонт автомобилей;</w:t>
            </w:r>
          </w:p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03703" w:rsidRPr="00C03703" w:rsidTr="005112D8">
        <w:trPr>
          <w:trHeight w:val="45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Склад;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03703" w:rsidRPr="00C03703" w:rsidTr="005112D8">
        <w:trPr>
          <w:trHeight w:val="36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84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03703" w:rsidRPr="00C03703" w:rsidTr="005112D8">
        <w:trPr>
          <w:trHeight w:val="50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C03703" w:rsidRPr="00C03703" w:rsidTr="005112D8">
        <w:trPr>
          <w:trHeight w:val="50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C03703" w:rsidRPr="00C03703" w:rsidRDefault="00C03703" w:rsidP="00C03703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03703" w:rsidRPr="00C03703" w:rsidTr="005112D8">
        <w:trPr>
          <w:trHeight w:val="563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3703" w:rsidRPr="00C03703" w:rsidRDefault="00C03703" w:rsidP="00C03703">
            <w:pPr>
              <w:ind w:firstLine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основным)</w:t>
            </w:r>
          </w:p>
        </w:tc>
      </w:tr>
      <w:tr w:rsidR="00C03703" w:rsidRPr="00C03703" w:rsidTr="005112D8">
        <w:trPr>
          <w:trHeight w:val="74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транспортныхсредств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общего пользования, в том числе в депо</w:t>
            </w:r>
          </w:p>
        </w:tc>
      </w:tr>
      <w:tr w:rsidR="00C03703" w:rsidRPr="00C03703" w:rsidTr="005112D8">
        <w:trPr>
          <w:trHeight w:val="7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клинические лаборатории)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Бытовое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03703" w:rsidRPr="00C03703" w:rsidTr="0051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</w:t>
      </w:r>
      <w:r w:rsidRPr="00C03703">
        <w:rPr>
          <w:rFonts w:ascii="Times New Roman" w:hAnsi="Times New Roman" w:cs="Times New Roman"/>
          <w:sz w:val="24"/>
          <w:szCs w:val="24"/>
        </w:rPr>
        <w:t>»</w:t>
      </w:r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3703" w:rsidRPr="00C03703" w:rsidRDefault="00C03703" w:rsidP="00C037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П3- Зона размещения предприятий 4 класса санитарной опасности.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 xml:space="preserve">Зона П3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C03703">
          <w:rPr>
            <w:rFonts w:ascii="Times New Roman" w:hAnsi="Times New Roman" w:cs="Times New Roman"/>
            <w:i/>
            <w:sz w:val="24"/>
            <w:szCs w:val="24"/>
          </w:rPr>
          <w:t>100 м</w:t>
        </w:r>
      </w:smartTag>
      <w:r w:rsidRPr="00C03703">
        <w:rPr>
          <w:rFonts w:ascii="Times New Roman" w:hAnsi="Times New Roman" w:cs="Times New Roman"/>
          <w:i/>
          <w:sz w:val="24"/>
          <w:szCs w:val="24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85"/>
        <w:gridCol w:w="7"/>
      </w:tblGrid>
      <w:tr w:rsidR="00C03703" w:rsidRPr="00C03703" w:rsidTr="005112D8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48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C03703" w:rsidRPr="00C03703" w:rsidTr="005112D8">
        <w:trPr>
          <w:trHeight w:val="99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C03703" w:rsidRPr="00C03703" w:rsidTr="005112D8">
        <w:trPr>
          <w:trHeight w:val="5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C03703" w:rsidRPr="00C03703" w:rsidTr="005112D8">
        <w:trPr>
          <w:trHeight w:val="63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инуюпродукцию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(консервирование,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копчение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,х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лебопечение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в том числе для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производстванапитков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алкогольных напитков и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табачныхизделий</w:t>
            </w:r>
            <w:proofErr w:type="spellEnd"/>
          </w:p>
        </w:tc>
      </w:tr>
      <w:tr w:rsidR="00C03703" w:rsidRPr="00C03703" w:rsidTr="005112D8">
        <w:trPr>
          <w:trHeight w:val="47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промышленные предприятия</w:t>
            </w:r>
          </w:p>
        </w:tc>
      </w:tr>
      <w:tr w:rsidR="00C03703" w:rsidRPr="00C03703" w:rsidTr="005112D8">
        <w:trPr>
          <w:trHeight w:val="51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Строительная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дляпроизводства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: строительных материало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кирпичей, пиломатериалов, цемента, крепежных материалов), бытового и строительного газового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исантехнического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оборудования, лифтов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иподъемников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столярной продукции,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сборныхдомов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их частей и тому подобной продукции</w:t>
            </w:r>
          </w:p>
        </w:tc>
      </w:tr>
      <w:tr w:rsidR="00C03703" w:rsidRPr="00C03703" w:rsidTr="005112D8">
        <w:trPr>
          <w:trHeight w:val="44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C03703" w:rsidRPr="00C03703" w:rsidTr="005112D8">
        <w:trPr>
          <w:trHeight w:val="70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C03703" w:rsidRPr="00C03703" w:rsidTr="005112D8">
        <w:trPr>
          <w:trHeight w:val="47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C03703" w:rsidRPr="00C03703" w:rsidTr="005112D8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отдельно стоящих и пристроенных гаражей, в том числе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подземных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хранения автотранспорта, в том числе с разделением на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машино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C03703" w:rsidRPr="00C03703" w:rsidTr="005112D8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Ремонт автомобилей;</w:t>
            </w:r>
          </w:p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(4.9.1.4)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мастерских, предназначенных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дляремонта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и обслуживания автомобилей, и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прочихобъектов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дорожного сервиса, а также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размещениемагазинов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сопутствующей торговли</w:t>
            </w:r>
          </w:p>
        </w:tc>
      </w:tr>
      <w:tr w:rsidR="00C03703" w:rsidRPr="00C03703" w:rsidTr="005112D8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</w:t>
            </w:r>
            <w:r w:rsidRPr="00C03703">
              <w:rPr>
                <w:rFonts w:eastAsia="Times New Roman"/>
                <w:i/>
                <w:color w:val="auto"/>
                <w:lang w:eastAsia="ru-RU"/>
              </w:rPr>
              <w:lastRenderedPageBreak/>
              <w:t>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03703" w:rsidRPr="00C03703" w:rsidTr="005112D8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5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C03703" w:rsidRPr="00C03703" w:rsidTr="005112D8">
        <w:trPr>
          <w:trHeight w:val="48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C03703" w:rsidRPr="00C03703" w:rsidTr="005112D8">
        <w:trPr>
          <w:trHeight w:val="40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C03703" w:rsidRPr="00C03703" w:rsidRDefault="00C03703" w:rsidP="00C03703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03703" w:rsidRPr="00C03703" w:rsidTr="005112D8">
        <w:trPr>
          <w:trHeight w:val="155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74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транспортныхсредств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общего пользования, в том числе в депо</w:t>
            </w:r>
          </w:p>
        </w:tc>
      </w:tr>
      <w:tr w:rsidR="00C03703" w:rsidRPr="00C03703" w:rsidTr="005112D8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gridAfter w:val="1"/>
          <w:wAfter w:w="7" w:type="dxa"/>
          <w:trHeight w:val="5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C03703" w:rsidRPr="00C03703" w:rsidTr="005112D8">
        <w:trPr>
          <w:gridAfter w:val="1"/>
          <w:wAfter w:w="7" w:type="dxa"/>
          <w:trHeight w:val="8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03703" w:rsidRPr="00C03703" w:rsidTr="005112D8">
        <w:trPr>
          <w:gridAfter w:val="1"/>
          <w:wAfter w:w="7" w:type="dxa"/>
          <w:trHeight w:val="9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03703" w:rsidRPr="00C03703" w:rsidTr="005112D8">
        <w:trPr>
          <w:gridAfter w:val="1"/>
          <w:wAfter w:w="7" w:type="dxa"/>
          <w:trHeight w:val="153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rPr>
          <w:gridAfter w:val="1"/>
          <w:wAfter w:w="7" w:type="dxa"/>
          <w:trHeight w:val="1891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Связь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C03703" w:rsidRPr="00C03703" w:rsidRDefault="00C03703" w:rsidP="00C037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, П4-4 - Зона размещения предприятий 5 класса санитарной опасности.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П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C03703">
          <w:rPr>
            <w:rFonts w:ascii="Times New Roman" w:hAnsi="Times New Roman" w:cs="Times New Roman"/>
            <w:i/>
            <w:sz w:val="24"/>
            <w:szCs w:val="24"/>
          </w:rPr>
          <w:t>50 м</w:t>
        </w:r>
      </w:smartTag>
      <w:r w:rsidRPr="00C03703">
        <w:rPr>
          <w:rFonts w:ascii="Times New Roman" w:hAnsi="Times New Roman" w:cs="Times New Roman"/>
          <w:i/>
          <w:sz w:val="24"/>
          <w:szCs w:val="24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85"/>
        <w:gridCol w:w="7"/>
      </w:tblGrid>
      <w:tr w:rsidR="00C03703" w:rsidRPr="00C03703" w:rsidTr="005112D8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16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C03703" w:rsidRPr="00C03703" w:rsidTr="005112D8">
        <w:trPr>
          <w:trHeight w:val="78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Автомобилестроительная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C03703" w:rsidRPr="00C03703" w:rsidTr="005112D8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C03703" w:rsidRPr="00C03703" w:rsidTr="005112D8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инуюпродукцию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(консервирование,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копчение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,х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лебопечение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в том числе для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производстванапитков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алкогольных напитков и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табачныхизделий</w:t>
            </w:r>
            <w:proofErr w:type="spellEnd"/>
          </w:p>
        </w:tc>
      </w:tr>
      <w:tr w:rsidR="00C03703" w:rsidRPr="00C03703" w:rsidTr="005112D8">
        <w:trPr>
          <w:trHeight w:val="5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C03703" w:rsidRPr="00C03703" w:rsidTr="005112D8">
        <w:trPr>
          <w:trHeight w:val="5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дляпроизводства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: строительных материало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кирпичей, пиломатериалов, цемента, крепежных материалов), бытового и строительного газового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исантехнического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оборудования, лифтов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иподъемников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столярной продукции,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сборныхдомов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их частей и тому подобной продукции</w:t>
            </w:r>
          </w:p>
        </w:tc>
      </w:tr>
      <w:tr w:rsidR="00C03703" w:rsidRPr="00C03703" w:rsidTr="005112D8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C03703" w:rsidRPr="00C03703" w:rsidTr="005112D8">
        <w:trPr>
          <w:trHeight w:val="41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Легкая промышленность;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C03703" w:rsidRPr="00C03703" w:rsidTr="005112D8">
        <w:trPr>
          <w:trHeight w:val="47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03703" w:rsidRPr="00C03703" w:rsidTr="005112D8">
        <w:trPr>
          <w:trHeight w:val="77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Предпринимательство;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(4.0)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C03703" w:rsidRPr="00C03703" w:rsidTr="005112D8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отраслевые)</w:t>
            </w:r>
          </w:p>
        </w:tc>
      </w:tr>
      <w:tr w:rsidR="00C03703" w:rsidRPr="00C03703" w:rsidTr="005112D8">
        <w:trPr>
          <w:trHeight w:val="228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trHeight w:val="47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8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транспортныхсредств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общего пользования, в том числе в депо</w:t>
            </w:r>
          </w:p>
        </w:tc>
      </w:tr>
      <w:tr w:rsidR="00C03703" w:rsidRPr="00C03703" w:rsidTr="005112D8">
        <w:trPr>
          <w:trHeight w:val="82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gridAfter w:val="1"/>
          <w:wAfter w:w="7" w:type="dxa"/>
          <w:trHeight w:val="4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C03703" w:rsidRPr="00C03703" w:rsidTr="005112D8">
        <w:trPr>
          <w:gridAfter w:val="1"/>
          <w:wAfter w:w="7" w:type="dxa"/>
          <w:trHeight w:val="65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03703" w:rsidRPr="00C03703" w:rsidTr="005112D8">
        <w:trPr>
          <w:gridAfter w:val="1"/>
          <w:wAfter w:w="7" w:type="dxa"/>
          <w:trHeight w:val="1053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03703" w:rsidRPr="00C03703" w:rsidTr="005112D8">
        <w:trPr>
          <w:gridAfter w:val="1"/>
          <w:wAfter w:w="7" w:type="dxa"/>
          <w:trHeight w:val="165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rPr>
          <w:gridAfter w:val="1"/>
          <w:wAfter w:w="7" w:type="dxa"/>
          <w:trHeight w:val="1258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03703" w:rsidRPr="00C03703" w:rsidTr="005112D8">
        <w:trPr>
          <w:gridAfter w:val="1"/>
          <w:wAfter w:w="7" w:type="dxa"/>
          <w:trHeight w:val="81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C03703" w:rsidRPr="00C03703" w:rsidTr="005112D8">
        <w:trPr>
          <w:gridAfter w:val="1"/>
          <w:wAfter w:w="7" w:type="dxa"/>
          <w:trHeight w:val="81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03703" w:rsidRPr="00C03703" w:rsidTr="005112D8">
        <w:trPr>
          <w:gridAfter w:val="1"/>
          <w:wAfter w:w="7" w:type="dxa"/>
          <w:trHeight w:val="81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Парки культуры и отдыха;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(3.6.2)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парков культуры и отдыха</w:t>
            </w:r>
          </w:p>
        </w:tc>
      </w:tr>
      <w:tr w:rsidR="00C03703" w:rsidRPr="00C03703" w:rsidTr="005112D8">
        <w:trPr>
          <w:gridAfter w:val="1"/>
          <w:wAfter w:w="7" w:type="dxa"/>
          <w:trHeight w:val="978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Питомники.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(1.17)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П5- Коммунально-складская зона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П5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П5: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5810"/>
        <w:gridCol w:w="7"/>
      </w:tblGrid>
      <w:tr w:rsidR="00C03703" w:rsidRPr="00C03703" w:rsidTr="005112D8"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16"/>
        </w:trPr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03703" w:rsidRPr="00C03703" w:rsidTr="005112D8">
        <w:trPr>
          <w:trHeight w:val="123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отдельно стоящих и пристроенных гаражей, в том числе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подземных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хранения автотранспорта, в том числе с разделением на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машино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C03703" w:rsidRPr="00C03703" w:rsidTr="005112D8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9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rPr>
          <w:trHeight w:val="97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gridAfter w:val="1"/>
          <w:wAfter w:w="7" w:type="dxa"/>
          <w:trHeight w:val="430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C03703" w:rsidRPr="00C03703" w:rsidTr="005112D8">
        <w:trPr>
          <w:gridAfter w:val="1"/>
          <w:wAfter w:w="7" w:type="dxa"/>
          <w:trHeight w:val="730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03703" w:rsidRPr="00C03703" w:rsidTr="005112D8">
        <w:trPr>
          <w:gridAfter w:val="1"/>
          <w:wAfter w:w="7" w:type="dxa"/>
          <w:trHeight w:val="1032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Бытовое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03703" w:rsidRPr="00C03703" w:rsidTr="005112D8">
        <w:trPr>
          <w:gridAfter w:val="1"/>
          <w:wAfter w:w="7" w:type="dxa"/>
          <w:trHeight w:val="1547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rPr>
          <w:gridAfter w:val="1"/>
          <w:wAfter w:w="7" w:type="dxa"/>
          <w:trHeight w:val="914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03703" w:rsidRPr="00C03703" w:rsidTr="005112D8">
        <w:trPr>
          <w:gridAfter w:val="1"/>
          <w:wAfter w:w="7" w:type="dxa"/>
          <w:trHeight w:val="709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C03703" w:rsidRPr="00C03703" w:rsidTr="005112D8">
        <w:trPr>
          <w:gridAfter w:val="1"/>
          <w:wAfter w:w="7" w:type="dxa"/>
          <w:trHeight w:val="1021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03703" w:rsidRPr="00C03703" w:rsidTr="005112D8">
        <w:trPr>
          <w:gridAfter w:val="1"/>
          <w:wAfter w:w="7" w:type="dxa"/>
          <w:trHeight w:val="639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Парки культуры и отдыха;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(3.6.2)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парков культуры и отдыха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7" w:name="_Toc336272272"/>
      <w:bookmarkStart w:id="8" w:name="_Toc374949171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П5 не подлежат установлению.</w:t>
      </w:r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Статья 8.6  Градостроительные регламент</w:t>
      </w:r>
      <w:proofErr w:type="gramStart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инженерной инфраструктуры.</w:t>
      </w:r>
      <w:bookmarkEnd w:id="7"/>
      <w:bookmarkEnd w:id="8"/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И-2, И-4 – Зона инженерной инфраструктуры.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Зоны инженерной инфраструктуры предназначены для размещения объектов инженерной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</w:t>
      </w:r>
      <w:r w:rsidRPr="00C037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5391"/>
      </w:tblGrid>
      <w:tr w:rsidR="00C03703" w:rsidRPr="00C03703" w:rsidTr="005112D8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54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C03703" w:rsidRPr="00C03703" w:rsidTr="005112D8">
        <w:trPr>
          <w:trHeight w:val="54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дорожного сервиса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использованияс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кодами 4.9.1.1-4.9.1.4</w:t>
            </w:r>
          </w:p>
        </w:tc>
      </w:tr>
      <w:tr w:rsidR="00C03703" w:rsidRPr="00C03703" w:rsidTr="005112D8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9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9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велотранспортной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C03703" w:rsidRPr="00C03703" w:rsidTr="005112D8">
        <w:trPr>
          <w:trHeight w:val="9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Объекты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доржного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сервиса;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использованияс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кодами 4.9.1.1-4.9.1.4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9" w:name="_Toc336272273"/>
      <w:bookmarkStart w:id="10" w:name="_Toc374949172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Статья 8.7  Градостроительные регламент</w:t>
      </w:r>
      <w:proofErr w:type="gramStart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транспортной инфраструктуры.</w:t>
      </w:r>
      <w:bookmarkEnd w:id="9"/>
      <w:bookmarkEnd w:id="10"/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Т-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 xml:space="preserve"> Зона транспортной инфраструктуры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85"/>
      </w:tblGrid>
      <w:tr w:rsidR="00C03703" w:rsidRPr="00C03703" w:rsidTr="005112D8">
        <w:trPr>
          <w:trHeight w:val="4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rPr>
          <w:trHeight w:val="48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1781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Улично-дорожная сеть;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велотранспортной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C03703" w:rsidRPr="00C03703" w:rsidTr="005112D8">
        <w:trPr>
          <w:trHeight w:val="352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43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C03703" w:rsidRPr="00C03703" w:rsidTr="005112D8">
        <w:trPr>
          <w:trHeight w:val="9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45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trHeight w:val="51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C03703" w:rsidRPr="00C03703" w:rsidTr="005112D8">
        <w:trPr>
          <w:trHeight w:val="8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03703" w:rsidRPr="00C03703" w:rsidTr="005112D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trHeight w:val="4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03703" w:rsidRPr="00C03703" w:rsidTr="005112D8">
        <w:trPr>
          <w:trHeight w:val="4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Складские площадки;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(6.9.1)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C03703" w:rsidRPr="00C03703" w:rsidTr="005112D8">
        <w:trPr>
          <w:trHeight w:val="6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Объекты торговли (торговые центры, торгово-развлекательные центры (комплексы)</w:t>
            </w:r>
            <w:r w:rsidRPr="00C03703">
              <w:rPr>
                <w:i/>
              </w:rPr>
              <w:t>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кв</w:t>
            </w:r>
            <w:proofErr w:type="gramStart"/>
            <w:r w:rsidRPr="00C03703">
              <w:rPr>
                <w:rFonts w:eastAsia="Times New Roman"/>
                <w:i/>
                <w:color w:val="auto"/>
                <w:lang w:eastAsia="ru-RU"/>
              </w:rPr>
              <w:t>.м</w:t>
            </w:r>
            <w:proofErr w:type="spellEnd"/>
            <w:proofErr w:type="gram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</w:tr>
      <w:tr w:rsidR="00C03703" w:rsidRPr="00C03703" w:rsidTr="005112D8">
        <w:trPr>
          <w:trHeight w:val="73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Историко-культурная деятельность;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C03703" w:rsidRPr="00C03703" w:rsidTr="005112D8">
        <w:trPr>
          <w:trHeight w:val="70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Start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Т1-1, Т1-2, Т1-3, Т1-4, Т1-5, Т1-6, Т1-7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– Зона транспортной инфраструктуры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_Toc268485371"/>
      <w:bookmarkStart w:id="12" w:name="_Toc268487447"/>
      <w:bookmarkStart w:id="13" w:name="_Toc268488267"/>
      <w:r w:rsidRPr="00C03703">
        <w:rPr>
          <w:rFonts w:ascii="Times New Roman" w:hAnsi="Times New Roman" w:cs="Times New Roman"/>
          <w:i/>
          <w:sz w:val="24"/>
          <w:szCs w:val="24"/>
        </w:rPr>
        <w:t>В зону транспортной инфраструктуры Т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1"/>
      <w:bookmarkEnd w:id="12"/>
      <w:bookmarkEnd w:id="13"/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Т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85"/>
        <w:gridCol w:w="7"/>
      </w:tblGrid>
      <w:tr w:rsidR="00C03703" w:rsidRPr="00C03703" w:rsidTr="005112D8">
        <w:trPr>
          <w:trHeight w:val="4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rPr>
          <w:trHeight w:val="480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780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велотранспортной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C03703" w:rsidRPr="00C03703" w:rsidTr="005112D8">
        <w:trPr>
          <w:trHeight w:val="104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Размещение автомобильных дорог;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(7.2.1)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забезопасность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дорожного движения</w:t>
            </w:r>
            <w:proofErr w:type="gramEnd"/>
          </w:p>
        </w:tc>
      </w:tr>
      <w:tr w:rsidR="00C03703" w:rsidRPr="00C03703" w:rsidTr="005112D8">
        <w:trPr>
          <w:trHeight w:val="104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Стоянки транспорта общего пользования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C03703" w:rsidRPr="00C03703" w:rsidTr="005112D8">
        <w:trPr>
          <w:trHeight w:val="269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1010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Обслуживание перевозок пассажиров;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</w:tr>
      <w:tr w:rsidR="00C03703" w:rsidRPr="00C03703" w:rsidTr="005112D8">
        <w:trPr>
          <w:trHeight w:val="50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C03703">
              <w:rPr>
                <w:rFonts w:eastAsia="Times New Roman"/>
                <w:i/>
                <w:color w:val="auto"/>
                <w:lang w:eastAsia="ru-RU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105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gridAfter w:val="1"/>
          <w:wAfter w:w="7" w:type="dxa"/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gridAfter w:val="1"/>
          <w:wAfter w:w="7" w:type="dxa"/>
          <w:trHeight w:val="6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rPr>
          <w:gridAfter w:val="1"/>
          <w:wAfter w:w="7" w:type="dxa"/>
          <w:trHeight w:val="71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4" w:name="_Toc374949173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не подлежат установлению.</w:t>
      </w:r>
    </w:p>
    <w:p w:rsidR="00C03703" w:rsidRPr="00C03703" w:rsidRDefault="00C03703" w:rsidP="00C03703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3703" w:rsidRPr="00C03703" w:rsidRDefault="00C03703" w:rsidP="00C03703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Статья 8.8  Градостроительные регламенты - зона сельскохозяйственного использования.</w:t>
      </w:r>
      <w:bookmarkEnd w:id="14"/>
    </w:p>
    <w:p w:rsidR="00C03703" w:rsidRPr="00C03703" w:rsidRDefault="00C03703" w:rsidP="00C03703">
      <w:pPr>
        <w:tabs>
          <w:tab w:val="left" w:pos="-142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Сх1-5 –Зона сельскохозяйственных угодий в составе земель сельскохозяйственного назначения.</w:t>
      </w:r>
    </w:p>
    <w:p w:rsidR="00C03703" w:rsidRPr="00C03703" w:rsidRDefault="00C03703" w:rsidP="00C03703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</w:t>
      </w:r>
      <w:r w:rsidRPr="00C03703">
        <w:rPr>
          <w:rFonts w:ascii="Times New Roman" w:hAnsi="Times New Roman" w:cs="Times New Roman"/>
          <w:i/>
          <w:sz w:val="24"/>
          <w:szCs w:val="24"/>
        </w:rPr>
        <w:lastRenderedPageBreak/>
        <w:t>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C03703" w:rsidRPr="00C03703" w:rsidRDefault="00C03703" w:rsidP="00C03703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393"/>
      </w:tblGrid>
      <w:tr w:rsidR="00C03703" w:rsidRPr="00C03703" w:rsidTr="005112D8"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00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Сельскохозяйственное использование;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(1.0)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 продукции</w:t>
            </w:r>
          </w:p>
        </w:tc>
      </w:tr>
      <w:tr w:rsidR="00C03703" w:rsidRPr="00C03703" w:rsidTr="005112D8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</w:tr>
      <w:tr w:rsidR="00C03703" w:rsidRPr="00C03703" w:rsidTr="005112D8"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Сх</w:t>
      </w:r>
      <w:proofErr w:type="gramStart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Сх2-1, Сх2-3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– Зона, занятая объектами сельскохозяйственного назначения.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сельскохозяйственного использования Сх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5391"/>
      </w:tblGrid>
      <w:tr w:rsidR="00C03703" w:rsidRPr="00C03703" w:rsidTr="005112D8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rPr>
          <w:trHeight w:val="480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1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Животноводство;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sz w:val="24"/>
                <w:szCs w:val="24"/>
              </w:rPr>
              <w:t>(1.7)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C03703" w:rsidRPr="00C03703" w:rsidTr="005112D8">
        <w:trPr>
          <w:trHeight w:val="6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Овощеводство;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C03703" w:rsidRPr="00C03703" w:rsidTr="005112D8">
        <w:trPr>
          <w:trHeight w:val="6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Ветеринарное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(3.10)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 под надзором человека. Содержание данного вида разрешенного использования включает в себя содержание видов разрешенного использования с кодами 3.10 – 3.10.2</w:t>
            </w:r>
          </w:p>
        </w:tc>
      </w:tr>
      <w:tr w:rsidR="00C03703" w:rsidRPr="00C03703" w:rsidTr="005112D8">
        <w:trPr>
          <w:trHeight w:val="352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44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44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Ветеринарное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(3.10)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3.10.2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Сх3, Сх3-1, Сх3-2, Сх3-3, Сх3-4, Сх3-5, Сх3-6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– Зона сельскохозяйственных угодий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5391"/>
      </w:tblGrid>
      <w:tr w:rsidR="00C03703" w:rsidRPr="00C03703" w:rsidTr="005112D8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rPr>
          <w:trHeight w:val="308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44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C03703" w:rsidRPr="00C03703" w:rsidTr="005112D8">
        <w:trPr>
          <w:trHeight w:val="44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C03703" w:rsidRPr="00C03703" w:rsidTr="005112D8">
        <w:trPr>
          <w:trHeight w:val="53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Сенокошение;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(1.19)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Кошение трав, сбор и заготовка сена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3703" w:rsidRPr="00C03703" w:rsidTr="005112D8">
        <w:trPr>
          <w:trHeight w:val="268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74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велотранспортной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некапитальных сооружений, предназначенных для охраны транспортных средств</w:t>
            </w:r>
            <w:proofErr w:type="gramEnd"/>
          </w:p>
        </w:tc>
      </w:tr>
      <w:tr w:rsidR="00C03703" w:rsidRPr="00C03703" w:rsidTr="005112D8">
        <w:trPr>
          <w:trHeight w:val="3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Охрана природных территорий;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C03703" w:rsidRPr="00C03703" w:rsidRDefault="00C03703" w:rsidP="00C037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Сх</w:t>
      </w:r>
      <w:proofErr w:type="gramStart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proofErr w:type="gramEnd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Сх4-2, Сх4-3, Сх4-4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– Зона древесно-кустарниковой растительности в составе зоны сельскохозяйственного использования.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сельскохозяйственного использования Сх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5391"/>
      </w:tblGrid>
      <w:tr w:rsidR="00C03703" w:rsidRPr="00C03703" w:rsidTr="005112D8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rPr>
          <w:trHeight w:val="281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2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C03703" w:rsidRPr="00C03703" w:rsidTr="005112D8">
        <w:trPr>
          <w:trHeight w:val="88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Садоводство;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(1.5)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ягодных культур, винограда и иных многолетних культур</w:t>
            </w:r>
          </w:p>
        </w:tc>
      </w:tr>
      <w:tr w:rsidR="00C03703" w:rsidRPr="00C03703" w:rsidTr="005112D8">
        <w:trPr>
          <w:trHeight w:val="300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883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велотранспортной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5" w:name="_Toc336272275"/>
      <w:bookmarkStart w:id="16" w:name="_Toc374949174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03703" w:rsidRPr="00C03703" w:rsidRDefault="00C03703" w:rsidP="00C03703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Статья 8.9  Градостроительные регламент</w:t>
      </w:r>
      <w:proofErr w:type="gramStart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рекреационного назначения.</w:t>
      </w:r>
      <w:bookmarkEnd w:id="15"/>
      <w:bookmarkEnd w:id="16"/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Р-1, Р-2, Р-3, Р-4 – Зона общественных рекреационных территорий</w:t>
      </w:r>
    </w:p>
    <w:p w:rsidR="00C03703" w:rsidRPr="00C03703" w:rsidRDefault="00C03703" w:rsidP="00C03703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386"/>
      </w:tblGrid>
      <w:tr w:rsidR="00C03703" w:rsidRPr="00C03703" w:rsidTr="005112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Отдых (рекреация);</w:t>
            </w:r>
          </w:p>
          <w:p w:rsidR="00C03703" w:rsidRPr="00C03703" w:rsidRDefault="00C03703" w:rsidP="00C03703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Содержаниед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анного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C03703" w:rsidRPr="00C03703" w:rsidTr="005112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3" w:rsidRPr="00C03703" w:rsidRDefault="00C03703" w:rsidP="00C0370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Объекты культурно-досуговой деятельности;</w:t>
            </w:r>
          </w:p>
          <w:p w:rsidR="00C03703" w:rsidRPr="00C03703" w:rsidRDefault="00C03703" w:rsidP="00C0370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(3.6.1)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C03703" w:rsidRPr="00C03703" w:rsidTr="005112D8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C03703" w:rsidRPr="00C03703" w:rsidTr="005112D8">
        <w:trPr>
          <w:trHeight w:val="11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9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Охрана природных территорий;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trHeight w:val="4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Санаторная деятельность;</w:t>
            </w:r>
          </w:p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(9.2.1)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C03703" w:rsidRPr="00C03703" w:rsidTr="005112D8">
        <w:trPr>
          <w:trHeight w:val="4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Туристическое обслуживание;</w:t>
            </w:r>
          </w:p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(5.2.1)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  <w:tr w:rsidR="00C03703" w:rsidRPr="00C03703" w:rsidTr="005112D8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C03703" w:rsidRPr="00C03703" w:rsidTr="005112D8">
        <w:trPr>
          <w:trHeight w:val="7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Площадки для занятий спортом;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03703" w:rsidRPr="00C03703" w:rsidTr="005112D8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03703" w:rsidRPr="00C03703" w:rsidTr="005112D8">
        <w:trPr>
          <w:trHeight w:val="12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, Р1-1 – Зона парков, скверов, бульваров и набережных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Зона общественных рекреационных территорий Р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386"/>
      </w:tblGrid>
      <w:tr w:rsidR="00C03703" w:rsidRPr="00C03703" w:rsidTr="005112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Отдых (рекреация);</w:t>
            </w:r>
          </w:p>
          <w:p w:rsidR="00C03703" w:rsidRPr="00C03703" w:rsidRDefault="00C03703" w:rsidP="00C03703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3" w:rsidRPr="00C03703" w:rsidRDefault="00C03703" w:rsidP="00C03703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Объекты культурно-досуговой </w:t>
            </w: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деятельности;</w:t>
            </w:r>
          </w:p>
          <w:p w:rsidR="00C03703" w:rsidRPr="00C03703" w:rsidRDefault="00C03703" w:rsidP="00C0370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(3.6.1)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Размещение зданий, предназначенных для </w:t>
            </w: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C03703" w:rsidRPr="00C03703" w:rsidTr="005112D8">
        <w:trPr>
          <w:trHeight w:val="11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C03703" w:rsidRPr="00C03703" w:rsidTr="005112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trHeight w:val="4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Туристическое обслуживание;</w:t>
            </w:r>
          </w:p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(5.2.1)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  <w:tr w:rsidR="00C03703" w:rsidRPr="00C03703" w:rsidTr="005112D8">
        <w:trPr>
          <w:trHeight w:val="7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03703" w:rsidRPr="00C03703" w:rsidTr="005112D8">
        <w:trPr>
          <w:trHeight w:val="12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Р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2"/>
        <w:gridCol w:w="1770"/>
        <w:gridCol w:w="1681"/>
      </w:tblGrid>
      <w:tr w:rsidR="00C03703" w:rsidRPr="00C03703" w:rsidTr="005112D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Ед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Территория парка,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10-15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65 – 70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25 - 28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Здания и сооружения (8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5 – 7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Скверы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 сквера,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0,5 до 2,0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60 - 80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40 – 20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запрещены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Бульвары шириной 18 – 25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70-75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30 - 25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запрещены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Бульвары шириной 25 – 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75 - 80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23 - 17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2 - 3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20-40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3-5</w:t>
            </w:r>
          </w:p>
        </w:tc>
      </w:tr>
      <w:tr w:rsidR="00C03703" w:rsidRPr="00C03703" w:rsidTr="005112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Здания и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5-8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3703" w:rsidRPr="00C03703" w:rsidRDefault="00C03703" w:rsidP="00C0370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 xml:space="preserve"> -Зона размещения объектов отдыха и туризма</w:t>
      </w:r>
      <w:bookmarkStart w:id="17" w:name="_Toc268485593"/>
      <w:bookmarkStart w:id="18" w:name="_Toc268487672"/>
      <w:bookmarkStart w:id="19" w:name="_Toc268488492"/>
    </w:p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17"/>
      <w:bookmarkEnd w:id="18"/>
      <w:bookmarkEnd w:id="19"/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0" w:name="_Toc268485594"/>
      <w:bookmarkStart w:id="21" w:name="_Toc268487673"/>
      <w:bookmarkStart w:id="22" w:name="_Toc268488493"/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  <w:bookmarkEnd w:id="20"/>
      <w:bookmarkEnd w:id="21"/>
      <w:bookmarkEnd w:id="22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5247"/>
      </w:tblGrid>
      <w:tr w:rsidR="00C03703" w:rsidRPr="00C03703" w:rsidTr="005112D8">
        <w:trPr>
          <w:trHeight w:val="4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703" w:rsidRPr="00C03703" w:rsidRDefault="00C03703" w:rsidP="00C03703">
            <w:pPr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3703" w:rsidRPr="00C03703" w:rsidRDefault="00C03703" w:rsidP="00C03703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rPr>
          <w:trHeight w:val="364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3703" w:rsidRPr="00C03703" w:rsidRDefault="00C03703" w:rsidP="00C03703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480"/>
        </w:trPr>
        <w:tc>
          <w:tcPr>
            <w:tcW w:w="4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Санаторная деятельность;</w:t>
            </w:r>
          </w:p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(9.2.1)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C03703" w:rsidRPr="00C03703" w:rsidTr="005112D8">
        <w:trPr>
          <w:trHeight w:val="5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Отдых (рекреация);</w:t>
            </w:r>
          </w:p>
          <w:p w:rsidR="00C03703" w:rsidRPr="00C03703" w:rsidRDefault="00C03703" w:rsidP="00C03703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</w:t>
            </w: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Содержаниед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анного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C03703" w:rsidRPr="00C03703" w:rsidTr="005112D8">
        <w:trPr>
          <w:trHeight w:val="77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keepLines/>
              <w:widowControl w:val="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Обеспечение занятий спортом в помещениях, 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(5.1.2)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C03703" w:rsidRPr="00C03703" w:rsidTr="005112D8">
        <w:trPr>
          <w:trHeight w:val="8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keepLines/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Причалы для маломерных судов;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(5.4)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C03703" w:rsidRPr="00C03703" w:rsidTr="005112D8">
        <w:trPr>
          <w:trHeight w:val="4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C03703" w:rsidRPr="00C03703" w:rsidTr="005112D8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Амбулаторно </w:t>
            </w:r>
            <w:proofErr w:type="gramStart"/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–п</w:t>
            </w:r>
            <w:proofErr w:type="gramEnd"/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оликлиническое обслуживание 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(3.4.1)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C03703" w:rsidRPr="00C03703" w:rsidTr="005112D8">
        <w:trPr>
          <w:trHeight w:val="4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C03703" w:rsidRPr="00C03703" w:rsidTr="005112D8">
        <w:trPr>
          <w:trHeight w:val="50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trHeight w:val="98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Культурное развитие.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(3.6)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</w:tr>
      <w:tr w:rsidR="00C03703" w:rsidRPr="00C03703" w:rsidTr="005112D8">
        <w:trPr>
          <w:trHeight w:val="318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rPr>
          <w:trHeight w:val="71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43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03703" w:rsidRPr="00C03703" w:rsidTr="005112D8">
        <w:trPr>
          <w:trHeight w:val="360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703" w:rsidRPr="00C03703" w:rsidRDefault="00C03703" w:rsidP="00C037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03703" w:rsidRPr="00C03703" w:rsidTr="005112D8">
        <w:trPr>
          <w:trHeight w:val="470"/>
        </w:trPr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C03703" w:rsidRPr="00C03703" w:rsidTr="005112D8">
        <w:trPr>
          <w:trHeight w:val="730"/>
        </w:trPr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3" w:name="_Toc336272276"/>
      <w:bookmarkStart w:id="24" w:name="_Toc374949175"/>
    </w:p>
    <w:p w:rsidR="00C03703" w:rsidRPr="00C03703" w:rsidRDefault="00C03703" w:rsidP="00C03703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Статья 8.10  Градостроительные регламент</w:t>
      </w:r>
      <w:proofErr w:type="gramStart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специального назначения.</w:t>
      </w:r>
      <w:bookmarkEnd w:id="23"/>
      <w:bookmarkEnd w:id="24"/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Сп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- Зона специального назначения, связанная с захоронениями.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Зоны специального назначения предназначены для размещения объектов ритуального назначения (кладбищ), а также временного складирования, накопления и сортировки твердых бытовых отходов и для размещения режимных объектов федерального и регионального значения.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Проектирование кладбищ и организацию их СЗЗ следует вести с учетом СанПиН 2.1.2882-11, санитарных правил устройства и содержания кладбищ и в соответствии с требованиями ст. 9.4.</w:t>
      </w:r>
      <w:r w:rsidRPr="00C037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703">
        <w:rPr>
          <w:rFonts w:ascii="Times New Roman" w:hAnsi="Times New Roman" w:cs="Times New Roman"/>
          <w:i/>
          <w:sz w:val="24"/>
          <w:szCs w:val="24"/>
        </w:rPr>
        <w:t xml:space="preserve"> настоящих Правил.</w:t>
      </w:r>
    </w:p>
    <w:p w:rsidR="00C03703" w:rsidRPr="00C03703" w:rsidRDefault="00C03703" w:rsidP="00C0370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</w:t>
      </w:r>
      <w:proofErr w:type="gramStart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Сп1-1, Сп1-3, Сп1-4, Сп1-6, Сп1-7</w:t>
      </w:r>
      <w:r w:rsidRPr="00C03703">
        <w:rPr>
          <w:rFonts w:ascii="Times New Roman" w:hAnsi="Times New Roman" w:cs="Times New Roman"/>
          <w:b/>
          <w:i/>
          <w:sz w:val="24"/>
          <w:szCs w:val="24"/>
        </w:rPr>
        <w:t xml:space="preserve"> – Зона специального назначения, связанная с захоронениями.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703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C0370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2"/>
        <w:gridCol w:w="5071"/>
        <w:gridCol w:w="7"/>
      </w:tblGrid>
      <w:tr w:rsidR="00C03703" w:rsidRPr="00C03703" w:rsidTr="005112D8">
        <w:trPr>
          <w:trHeight w:val="480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703" w:rsidRPr="00C03703" w:rsidRDefault="00C03703" w:rsidP="00C03703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C03703" w:rsidRPr="00C03703" w:rsidRDefault="00C03703" w:rsidP="00C03703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3703" w:rsidRPr="00C03703" w:rsidRDefault="00C03703" w:rsidP="00C03703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C03703" w:rsidRPr="00C03703" w:rsidTr="005112D8">
        <w:trPr>
          <w:trHeight w:val="48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03703" w:rsidRPr="00C03703" w:rsidTr="005112D8">
        <w:trPr>
          <w:trHeight w:val="520"/>
        </w:trPr>
        <w:tc>
          <w:tcPr>
            <w:tcW w:w="4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Ритуальная деятельность;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(12.1)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кладбищ, крематориев и мест захоронения; размещение соответствующих  культовых сооружений; осуществление деятельности по производству продукции ритуально-обрядового назначения</w:t>
            </w:r>
          </w:p>
        </w:tc>
      </w:tr>
      <w:tr w:rsidR="00C03703" w:rsidRPr="00C03703" w:rsidTr="005112D8">
        <w:trPr>
          <w:trHeight w:val="980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Специальная деятельность.</w:t>
            </w: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03703" w:rsidRPr="00C03703" w:rsidRDefault="00C03703" w:rsidP="00C03703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(12.2)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jc w:val="both"/>
              <w:rPr>
                <w:i/>
              </w:rPr>
            </w:pPr>
            <w:proofErr w:type="gramStart"/>
            <w:r w:rsidRPr="00C03703">
              <w:rPr>
                <w:i/>
                <w:iCs/>
                <w:color w:val="auto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</w:t>
            </w:r>
            <w:r w:rsidRPr="00C03703">
              <w:rPr>
                <w:i/>
                <w:iCs/>
                <w:color w:val="auto"/>
              </w:rPr>
              <w:lastRenderedPageBreak/>
              <w:t>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 w:rsidRPr="00C03703">
              <w:t>)</w:t>
            </w:r>
            <w:proofErr w:type="gramEnd"/>
          </w:p>
        </w:tc>
      </w:tr>
      <w:tr w:rsidR="00C03703" w:rsidRPr="00C03703" w:rsidTr="005112D8">
        <w:trPr>
          <w:trHeight w:val="492"/>
        </w:trPr>
        <w:tc>
          <w:tcPr>
            <w:tcW w:w="9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C03703" w:rsidRPr="00C03703" w:rsidTr="005112D8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03703" w:rsidRPr="00C03703" w:rsidTr="005112D8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C03703">
              <w:rPr>
                <w:rFonts w:eastAsia="Times New Roman"/>
                <w:i/>
                <w:color w:val="auto"/>
                <w:lang w:eastAsia="ru-RU"/>
              </w:rPr>
              <w:t>мототранспортных</w:t>
            </w:r>
            <w:proofErr w:type="spellEnd"/>
            <w:r w:rsidRPr="00C03703">
              <w:rPr>
                <w:rFonts w:eastAsia="Times New Roman"/>
                <w:i/>
                <w:color w:val="auto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C03703" w:rsidRPr="00C03703" w:rsidTr="005112D8">
        <w:trPr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C03703" w:rsidRPr="00C03703" w:rsidTr="005112D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C03703" w:rsidRPr="00C03703" w:rsidTr="005112D8">
        <w:trPr>
          <w:trHeight w:val="7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Улично-дорожная сеть;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велотранспортной</w:t>
            </w:r>
            <w:proofErr w:type="spell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C03703" w:rsidRPr="00C03703" w:rsidTr="005112D8">
        <w:trPr>
          <w:gridAfter w:val="1"/>
          <w:wAfter w:w="7" w:type="dxa"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03" w:rsidRPr="00C03703" w:rsidTr="005112D8">
        <w:trPr>
          <w:gridAfter w:val="1"/>
          <w:wAfter w:w="7" w:type="dxa"/>
          <w:trHeight w:val="4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C03703" w:rsidRPr="00C03703" w:rsidRDefault="00C03703" w:rsidP="00C037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pStyle w:val="Default"/>
              <w:contextualSpacing/>
              <w:rPr>
                <w:i/>
              </w:rPr>
            </w:pPr>
            <w:r w:rsidRPr="00C03703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C03703" w:rsidRPr="00C03703" w:rsidTr="005112D8">
        <w:trPr>
          <w:gridAfter w:val="1"/>
          <w:wAfter w:w="7" w:type="dxa"/>
          <w:trHeight w:val="72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703" w:rsidRPr="00C03703" w:rsidRDefault="00C03703" w:rsidP="00C0370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C03703" w:rsidRPr="00C03703" w:rsidRDefault="00C03703" w:rsidP="00C0370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</w:t>
      </w:r>
      <w:proofErr w:type="gramStart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C03703" w:rsidRPr="00C03703" w:rsidRDefault="00C03703" w:rsidP="00C03703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703">
        <w:rPr>
          <w:rFonts w:ascii="Times New Roman" w:hAnsi="Times New Roman" w:cs="Times New Roman"/>
          <w:b/>
          <w:i/>
          <w:sz w:val="24"/>
          <w:szCs w:val="24"/>
        </w:rPr>
        <w:t>Ограничения использования земельных участков и объектов капитального строительства участков в зоне Сп</w:t>
      </w:r>
      <w:proofErr w:type="gramStart"/>
      <w:r w:rsidRPr="00C03703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C03703" w:rsidRPr="00C03703" w:rsidTr="005112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C03703" w:rsidRPr="00C03703" w:rsidTr="005112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Не разрешается размещать кладбища на территориях:</w:t>
            </w:r>
          </w:p>
          <w:p w:rsidR="00C03703" w:rsidRPr="00C03703" w:rsidRDefault="00C03703" w:rsidP="00C03703">
            <w:pPr>
              <w:numPr>
                <w:ilvl w:val="0"/>
                <w:numId w:val="2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C03703" w:rsidRPr="00C03703" w:rsidRDefault="00C03703" w:rsidP="00C03703">
            <w:pPr>
              <w:numPr>
                <w:ilvl w:val="0"/>
                <w:numId w:val="2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первой зоны санитарной охраны курортов;</w:t>
            </w:r>
          </w:p>
          <w:p w:rsidR="00C03703" w:rsidRPr="00C03703" w:rsidRDefault="00C03703" w:rsidP="00C03703">
            <w:pPr>
              <w:numPr>
                <w:ilvl w:val="0"/>
                <w:numId w:val="2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затапливаемых, подверженных оползням и обвалам, заболоченных;</w:t>
            </w:r>
          </w:p>
          <w:p w:rsidR="00C03703" w:rsidRPr="00C03703" w:rsidRDefault="00C03703" w:rsidP="00C03703">
            <w:pPr>
              <w:numPr>
                <w:ilvl w:val="0"/>
                <w:numId w:val="2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C03703" w:rsidRPr="00C03703" w:rsidTr="005112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6 м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C03703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10 га</w:t>
              </w:r>
            </w:smartTag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C03703" w:rsidRPr="00C03703" w:rsidTr="005112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Санитарно-защитная зона от закрытых и сельских кладбищ составляет 50м.</w:t>
            </w:r>
          </w:p>
        </w:tc>
      </w:tr>
      <w:tr w:rsidR="00C03703" w:rsidRPr="00C03703" w:rsidTr="005112D8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C03703" w:rsidRPr="00C03703" w:rsidTr="005112D8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C03703" w:rsidRPr="00C03703" w:rsidTr="005112D8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скотомогильников (биотермических ям) 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водоохраной</w:t>
            </w:r>
            <w:proofErr w:type="gramEnd"/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, лесопарковой и заповедной зонах запрещается.</w:t>
            </w:r>
          </w:p>
        </w:tc>
      </w:tr>
      <w:tr w:rsidR="00C03703" w:rsidRPr="00C03703" w:rsidTr="005112D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C03703" w:rsidRPr="00C03703" w:rsidTr="005112D8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C03703" w:rsidRPr="00C03703" w:rsidTr="005112D8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C03703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03703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3" w:rsidRPr="00C03703" w:rsidRDefault="00C03703" w:rsidP="00201341">
            <w:pPr>
              <w:keepNext/>
              <w:contextualSpacing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Ограничения по размещению ТБО установлены в настоящих Правилах в ст.9.4.                          </w:t>
            </w:r>
            <w:r w:rsidRPr="00C037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Pr="00C0370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редакции решения от 27.07.2017 №194).</w:t>
            </w:r>
            <w:bookmarkStart w:id="25" w:name="_GoBack"/>
            <w:bookmarkEnd w:id="25"/>
          </w:p>
        </w:tc>
      </w:tr>
    </w:tbl>
    <w:p w:rsidR="00C03703" w:rsidRPr="00C03703" w:rsidRDefault="00C03703" w:rsidP="00C03703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sectPr w:rsidR="00C03703" w:rsidRPr="00C03703" w:rsidSect="002013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1034E3"/>
    <w:multiLevelType w:val="hybridMultilevel"/>
    <w:tmpl w:val="44583D7E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CE586E"/>
    <w:multiLevelType w:val="hybridMultilevel"/>
    <w:tmpl w:val="62280766"/>
    <w:lvl w:ilvl="0" w:tplc="32F8A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36F48CA"/>
    <w:multiLevelType w:val="hybridMultilevel"/>
    <w:tmpl w:val="4DC6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629D"/>
    <w:multiLevelType w:val="multilevel"/>
    <w:tmpl w:val="CCB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2070F"/>
    <w:multiLevelType w:val="hybridMultilevel"/>
    <w:tmpl w:val="EACE6DDA"/>
    <w:lvl w:ilvl="0" w:tplc="51965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B664A9E"/>
    <w:multiLevelType w:val="hybridMultilevel"/>
    <w:tmpl w:val="5FE43282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19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14"/>
  </w:num>
  <w:num w:numId="11">
    <w:abstractNumId w:val="16"/>
  </w:num>
  <w:num w:numId="12">
    <w:abstractNumId w:val="6"/>
  </w:num>
  <w:num w:numId="13">
    <w:abstractNumId w:val="17"/>
  </w:num>
  <w:num w:numId="14">
    <w:abstractNumId w:val="0"/>
  </w:num>
  <w:num w:numId="15">
    <w:abstractNumId w:val="5"/>
  </w:num>
  <w:num w:numId="16">
    <w:abstractNumId w:val="11"/>
  </w:num>
  <w:num w:numId="17">
    <w:abstractNumId w:val="3"/>
  </w:num>
  <w:num w:numId="18">
    <w:abstractNumId w:val="18"/>
  </w:num>
  <w:num w:numId="19">
    <w:abstractNumId w:val="1"/>
  </w:num>
  <w:num w:numId="20">
    <w:abstractNumId w:val="2"/>
  </w:num>
  <w:num w:numId="21">
    <w:abstractNumId w:val="10"/>
  </w:num>
  <w:num w:numId="22">
    <w:abstractNumId w:val="1"/>
  </w:num>
  <w:num w:numId="23">
    <w:abstractNumId w:val="2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00"/>
    <w:rsid w:val="000215DE"/>
    <w:rsid w:val="00092F79"/>
    <w:rsid w:val="000E30FA"/>
    <w:rsid w:val="00201341"/>
    <w:rsid w:val="00452600"/>
    <w:rsid w:val="006454FA"/>
    <w:rsid w:val="00676F26"/>
    <w:rsid w:val="006D2701"/>
    <w:rsid w:val="006E6703"/>
    <w:rsid w:val="006F0DBC"/>
    <w:rsid w:val="007752D3"/>
    <w:rsid w:val="007A2250"/>
    <w:rsid w:val="007B280D"/>
    <w:rsid w:val="008C0A22"/>
    <w:rsid w:val="009B7C13"/>
    <w:rsid w:val="00A306A6"/>
    <w:rsid w:val="00A93003"/>
    <w:rsid w:val="00AF54ED"/>
    <w:rsid w:val="00B2262D"/>
    <w:rsid w:val="00BB2A8F"/>
    <w:rsid w:val="00BD14B0"/>
    <w:rsid w:val="00C03703"/>
    <w:rsid w:val="00CD1270"/>
    <w:rsid w:val="00D13F13"/>
    <w:rsid w:val="00D34307"/>
    <w:rsid w:val="00DC7913"/>
    <w:rsid w:val="00F96055"/>
    <w:rsid w:val="00F96D32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270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D1270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D1270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D127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F0D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D1270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CD127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D1270"/>
    <w:rPr>
      <w:rFonts w:ascii="Times New Roman" w:eastAsia="Times New Roman" w:hAnsi="Times New Roman" w:cs="Times New Roman"/>
      <w:b/>
      <w:bCs/>
      <w:iCs/>
      <w:sz w:val="26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D12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rsid w:val="00CD12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12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CD12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12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Чертежный"/>
    <w:rsid w:val="00CD127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b">
    <w:name w:val="page number"/>
    <w:basedOn w:val="a0"/>
    <w:semiHidden/>
    <w:rsid w:val="00CD1270"/>
  </w:style>
  <w:style w:type="paragraph" w:customStyle="1" w:styleId="ConsPlusNormal">
    <w:name w:val="ConsPlusNormal"/>
    <w:uiPriority w:val="99"/>
    <w:rsid w:val="00CD1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basedOn w:val="a"/>
    <w:next w:val="ad"/>
    <w:link w:val="ae"/>
    <w:qFormat/>
    <w:rsid w:val="00CD1270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link w:val="ac"/>
    <w:rsid w:val="00CD1270"/>
    <w:rPr>
      <w:sz w:val="24"/>
      <w:szCs w:val="24"/>
    </w:rPr>
  </w:style>
  <w:style w:type="paragraph" w:styleId="21">
    <w:name w:val="Body Text Indent 2"/>
    <w:basedOn w:val="a"/>
    <w:link w:val="22"/>
    <w:semiHidden/>
    <w:rsid w:val="00CD12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CD127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CD127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CD1270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imes New Roman"/>
      <w:kern w:val="1"/>
      <w:sz w:val="24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CD1270"/>
    <w:rPr>
      <w:rFonts w:ascii="Times New Roman" w:eastAsia="Lucida Sans Unicode" w:hAnsi="Times New Roman" w:cs="Times New Roman"/>
      <w:kern w:val="1"/>
      <w:sz w:val="24"/>
      <w:szCs w:val="20"/>
      <w:lang w:val="x-none" w:eastAsia="ar-SA"/>
    </w:rPr>
  </w:style>
  <w:style w:type="paragraph" w:customStyle="1" w:styleId="0">
    <w:name w:val="Основной текст 0"/>
    <w:aliases w:val="95 ПК"/>
    <w:basedOn w:val="a"/>
    <w:rsid w:val="00CD1270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Iauiue">
    <w:name w:val="Iau?iue"/>
    <w:rsid w:val="00CD12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CD12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CD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D1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CD1270"/>
    <w:rPr>
      <w:vertAlign w:val="superscript"/>
    </w:rPr>
  </w:style>
  <w:style w:type="paragraph" w:customStyle="1" w:styleId="nienie">
    <w:name w:val="nienie"/>
    <w:basedOn w:val="a"/>
    <w:uiPriority w:val="99"/>
    <w:rsid w:val="00CD12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CD12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qFormat/>
    <w:rsid w:val="00CD1270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CD1270"/>
    <w:pPr>
      <w:spacing w:after="100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CD1270"/>
    <w:pPr>
      <w:spacing w:after="10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CD1270"/>
    <w:pPr>
      <w:tabs>
        <w:tab w:val="right" w:leader="dot" w:pos="9923"/>
      </w:tabs>
      <w:spacing w:after="100"/>
      <w:ind w:left="440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D12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12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5">
    <w:name w:val="Hyperlink"/>
    <w:uiPriority w:val="99"/>
    <w:unhideWhenUsed/>
    <w:rsid w:val="00CD1270"/>
    <w:rPr>
      <w:color w:val="0000FF"/>
      <w:u w:val="single"/>
    </w:rPr>
  </w:style>
  <w:style w:type="character" w:customStyle="1" w:styleId="WW8Num7z2">
    <w:name w:val="WW8Num7z2"/>
    <w:rsid w:val="00CD1270"/>
    <w:rPr>
      <w:rFonts w:ascii="Wingdings" w:hAnsi="Wingdings"/>
    </w:rPr>
  </w:style>
  <w:style w:type="character" w:styleId="af6">
    <w:name w:val="Emphasis"/>
    <w:uiPriority w:val="20"/>
    <w:qFormat/>
    <w:rsid w:val="00CD1270"/>
    <w:rPr>
      <w:i/>
      <w:iCs/>
    </w:rPr>
  </w:style>
  <w:style w:type="character" w:customStyle="1" w:styleId="y5black">
    <w:name w:val="y5_black"/>
    <w:basedOn w:val="a0"/>
    <w:rsid w:val="00CD1270"/>
  </w:style>
  <w:style w:type="paragraph" w:styleId="af7">
    <w:name w:val="Normal (Web)"/>
    <w:basedOn w:val="a"/>
    <w:uiPriority w:val="99"/>
    <w:unhideWhenUsed/>
    <w:rsid w:val="00C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CD1270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CD1270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qFormat/>
    <w:rsid w:val="00CD127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9">
    <w:name w:val="Body Text"/>
    <w:aliases w:val="Заг1,BO,ID,body indent,ändrad,EHPT,Body Text2"/>
    <w:basedOn w:val="a"/>
    <w:link w:val="afa"/>
    <w:uiPriority w:val="99"/>
    <w:unhideWhenUsed/>
    <w:rsid w:val="00CD12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0"/>
    <w:link w:val="af9"/>
    <w:uiPriority w:val="99"/>
    <w:rsid w:val="00CD12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CD1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D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rsid w:val="00C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сновной ГП"/>
    <w:link w:val="afd"/>
    <w:qFormat/>
    <w:rsid w:val="00CD1270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d">
    <w:name w:val="Основной ГП Знак"/>
    <w:link w:val="afc"/>
    <w:rsid w:val="00CD1270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CD1270"/>
    <w:rPr>
      <w:sz w:val="24"/>
    </w:rPr>
  </w:style>
  <w:style w:type="paragraph" w:customStyle="1" w:styleId="Default">
    <w:name w:val="Default"/>
    <w:rsid w:val="00CD1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0">
    <w:name w:val="0"/>
    <w:basedOn w:val="ConsPlusNormal"/>
    <w:rsid w:val="00CD1270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CD1270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"/>
    <w:rsid w:val="00CD1270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CD1270"/>
  </w:style>
  <w:style w:type="character" w:customStyle="1" w:styleId="a5">
    <w:name w:val="Абзац списка Знак"/>
    <w:link w:val="a4"/>
    <w:uiPriority w:val="34"/>
    <w:locked/>
    <w:rsid w:val="00CD1270"/>
  </w:style>
  <w:style w:type="character" w:customStyle="1" w:styleId="blk">
    <w:name w:val="blk"/>
    <w:rsid w:val="00CD1270"/>
  </w:style>
  <w:style w:type="numbering" w:customStyle="1" w:styleId="13">
    <w:name w:val="Нет списка1"/>
    <w:next w:val="a2"/>
    <w:uiPriority w:val="99"/>
    <w:semiHidden/>
    <w:unhideWhenUsed/>
    <w:rsid w:val="00CD1270"/>
  </w:style>
  <w:style w:type="paragraph" w:styleId="afe">
    <w:name w:val="No Spacing"/>
    <w:uiPriority w:val="1"/>
    <w:qFormat/>
    <w:rsid w:val="00CD127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14"/>
    <w:qFormat/>
    <w:rsid w:val="00CD12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d"/>
    <w:uiPriority w:val="10"/>
    <w:rsid w:val="00CD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270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D1270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D1270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D127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F0D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D1270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CD127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D1270"/>
    <w:rPr>
      <w:rFonts w:ascii="Times New Roman" w:eastAsia="Times New Roman" w:hAnsi="Times New Roman" w:cs="Times New Roman"/>
      <w:b/>
      <w:bCs/>
      <w:iCs/>
      <w:sz w:val="26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D12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rsid w:val="00CD12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12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CD12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12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Чертежный"/>
    <w:rsid w:val="00CD127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b">
    <w:name w:val="page number"/>
    <w:basedOn w:val="a0"/>
    <w:semiHidden/>
    <w:rsid w:val="00CD1270"/>
  </w:style>
  <w:style w:type="paragraph" w:customStyle="1" w:styleId="ConsPlusNormal">
    <w:name w:val="ConsPlusNormal"/>
    <w:uiPriority w:val="99"/>
    <w:rsid w:val="00CD1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basedOn w:val="a"/>
    <w:next w:val="ad"/>
    <w:link w:val="ae"/>
    <w:qFormat/>
    <w:rsid w:val="00CD1270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link w:val="ac"/>
    <w:rsid w:val="00CD1270"/>
    <w:rPr>
      <w:sz w:val="24"/>
      <w:szCs w:val="24"/>
    </w:rPr>
  </w:style>
  <w:style w:type="paragraph" w:styleId="21">
    <w:name w:val="Body Text Indent 2"/>
    <w:basedOn w:val="a"/>
    <w:link w:val="22"/>
    <w:semiHidden/>
    <w:rsid w:val="00CD12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CD127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CD127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CD1270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imes New Roman"/>
      <w:kern w:val="1"/>
      <w:sz w:val="24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CD1270"/>
    <w:rPr>
      <w:rFonts w:ascii="Times New Roman" w:eastAsia="Lucida Sans Unicode" w:hAnsi="Times New Roman" w:cs="Times New Roman"/>
      <w:kern w:val="1"/>
      <w:sz w:val="24"/>
      <w:szCs w:val="20"/>
      <w:lang w:val="x-none" w:eastAsia="ar-SA"/>
    </w:rPr>
  </w:style>
  <w:style w:type="paragraph" w:customStyle="1" w:styleId="0">
    <w:name w:val="Основной текст 0"/>
    <w:aliases w:val="95 ПК"/>
    <w:basedOn w:val="a"/>
    <w:rsid w:val="00CD1270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Iauiue">
    <w:name w:val="Iau?iue"/>
    <w:rsid w:val="00CD12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CD12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CD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D1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CD1270"/>
    <w:rPr>
      <w:vertAlign w:val="superscript"/>
    </w:rPr>
  </w:style>
  <w:style w:type="paragraph" w:customStyle="1" w:styleId="nienie">
    <w:name w:val="nienie"/>
    <w:basedOn w:val="a"/>
    <w:uiPriority w:val="99"/>
    <w:rsid w:val="00CD12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CD12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qFormat/>
    <w:rsid w:val="00CD1270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CD1270"/>
    <w:pPr>
      <w:spacing w:after="100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CD1270"/>
    <w:pPr>
      <w:spacing w:after="10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CD1270"/>
    <w:pPr>
      <w:tabs>
        <w:tab w:val="right" w:leader="dot" w:pos="9923"/>
      </w:tabs>
      <w:spacing w:after="100"/>
      <w:ind w:left="440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D12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12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5">
    <w:name w:val="Hyperlink"/>
    <w:uiPriority w:val="99"/>
    <w:unhideWhenUsed/>
    <w:rsid w:val="00CD1270"/>
    <w:rPr>
      <w:color w:val="0000FF"/>
      <w:u w:val="single"/>
    </w:rPr>
  </w:style>
  <w:style w:type="character" w:customStyle="1" w:styleId="WW8Num7z2">
    <w:name w:val="WW8Num7z2"/>
    <w:rsid w:val="00CD1270"/>
    <w:rPr>
      <w:rFonts w:ascii="Wingdings" w:hAnsi="Wingdings"/>
    </w:rPr>
  </w:style>
  <w:style w:type="character" w:styleId="af6">
    <w:name w:val="Emphasis"/>
    <w:uiPriority w:val="20"/>
    <w:qFormat/>
    <w:rsid w:val="00CD1270"/>
    <w:rPr>
      <w:i/>
      <w:iCs/>
    </w:rPr>
  </w:style>
  <w:style w:type="character" w:customStyle="1" w:styleId="y5black">
    <w:name w:val="y5_black"/>
    <w:basedOn w:val="a0"/>
    <w:rsid w:val="00CD1270"/>
  </w:style>
  <w:style w:type="paragraph" w:styleId="af7">
    <w:name w:val="Normal (Web)"/>
    <w:basedOn w:val="a"/>
    <w:uiPriority w:val="99"/>
    <w:unhideWhenUsed/>
    <w:rsid w:val="00C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CD1270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CD1270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qFormat/>
    <w:rsid w:val="00CD1270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9">
    <w:name w:val="Body Text"/>
    <w:aliases w:val="Заг1,BO,ID,body indent,ändrad,EHPT,Body Text2"/>
    <w:basedOn w:val="a"/>
    <w:link w:val="afa"/>
    <w:uiPriority w:val="99"/>
    <w:unhideWhenUsed/>
    <w:rsid w:val="00CD12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0"/>
    <w:link w:val="af9"/>
    <w:uiPriority w:val="99"/>
    <w:rsid w:val="00CD12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CD1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D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rsid w:val="00C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сновной ГП"/>
    <w:link w:val="afd"/>
    <w:qFormat/>
    <w:rsid w:val="00CD1270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d">
    <w:name w:val="Основной ГП Знак"/>
    <w:link w:val="afc"/>
    <w:rsid w:val="00CD1270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CD1270"/>
    <w:rPr>
      <w:sz w:val="24"/>
    </w:rPr>
  </w:style>
  <w:style w:type="paragraph" w:customStyle="1" w:styleId="Default">
    <w:name w:val="Default"/>
    <w:rsid w:val="00CD1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0">
    <w:name w:val="0"/>
    <w:basedOn w:val="ConsPlusNormal"/>
    <w:rsid w:val="00CD1270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CD1270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"/>
    <w:rsid w:val="00CD1270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CD1270"/>
  </w:style>
  <w:style w:type="character" w:customStyle="1" w:styleId="a5">
    <w:name w:val="Абзац списка Знак"/>
    <w:link w:val="a4"/>
    <w:uiPriority w:val="34"/>
    <w:locked/>
    <w:rsid w:val="00CD1270"/>
  </w:style>
  <w:style w:type="character" w:customStyle="1" w:styleId="blk">
    <w:name w:val="blk"/>
    <w:rsid w:val="00CD1270"/>
  </w:style>
  <w:style w:type="numbering" w:customStyle="1" w:styleId="13">
    <w:name w:val="Нет списка1"/>
    <w:next w:val="a2"/>
    <w:uiPriority w:val="99"/>
    <w:semiHidden/>
    <w:unhideWhenUsed/>
    <w:rsid w:val="00CD1270"/>
  </w:style>
  <w:style w:type="paragraph" w:styleId="afe">
    <w:name w:val="No Spacing"/>
    <w:uiPriority w:val="1"/>
    <w:qFormat/>
    <w:rsid w:val="00CD127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14"/>
    <w:qFormat/>
    <w:rsid w:val="00CD12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d"/>
    <w:uiPriority w:val="10"/>
    <w:rsid w:val="00CD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114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1146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72</Pages>
  <Words>21693</Words>
  <Characters>123652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Tsvetkoff</dc:creator>
  <cp:lastModifiedBy>Tsvetkoff</cp:lastModifiedBy>
  <cp:revision>21</cp:revision>
  <dcterms:created xsi:type="dcterms:W3CDTF">2023-09-05T16:56:00Z</dcterms:created>
  <dcterms:modified xsi:type="dcterms:W3CDTF">2023-10-11T17:25:00Z</dcterms:modified>
</cp:coreProperties>
</file>